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6D7C" w14:textId="4FA61A87" w:rsidR="00856558" w:rsidRPr="00521DC5" w:rsidRDefault="00856558" w:rsidP="00856558">
      <w:pPr>
        <w:jc w:val="center"/>
        <w:rPr>
          <w:rStyle w:val="eop"/>
          <w:rFonts w:ascii="Montserrat" w:hAnsi="Montserrat" w:cs="Arial"/>
          <w:color w:val="000000" w:themeColor="text1"/>
          <w:sz w:val="20"/>
          <w:szCs w:val="20"/>
        </w:rPr>
      </w:pPr>
      <w:r w:rsidRPr="00521DC5">
        <w:rPr>
          <w:rFonts w:ascii="Montserrat" w:hAnsi="Montserrat" w:cs="Calibri"/>
          <w:noProof/>
          <w:color w:val="000000"/>
          <w:szCs w:val="22"/>
          <w:bdr w:val="none" w:sz="0" w:space="0" w:color="auto" w:frame="1"/>
        </w:rPr>
        <w:drawing>
          <wp:inline distT="0" distB="0" distL="0" distR="0" wp14:anchorId="2FFD40E4" wp14:editId="24E0724A">
            <wp:extent cx="4808855" cy="787400"/>
            <wp:effectExtent l="0" t="0" r="4445" b="0"/>
            <wp:docPr id="1229409230"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09230" name="Afbeelding 1" descr="Afbeelding met tekst, Lettertype, logo, Graphics&#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8855" cy="787400"/>
                    </a:xfrm>
                    <a:prstGeom prst="rect">
                      <a:avLst/>
                    </a:prstGeom>
                    <a:noFill/>
                    <a:ln>
                      <a:noFill/>
                    </a:ln>
                  </pic:spPr>
                </pic:pic>
              </a:graphicData>
            </a:graphic>
          </wp:inline>
        </w:drawing>
      </w:r>
    </w:p>
    <w:p w14:paraId="0DA10410" w14:textId="45A63971" w:rsidR="002003AD" w:rsidRPr="00521DC5" w:rsidRDefault="00A67354" w:rsidP="29A766FE">
      <w:pPr>
        <w:rPr>
          <w:rFonts w:ascii="Montserrat" w:hAnsi="Montserrat" w:cs="Arial"/>
          <w:color w:val="000000" w:themeColor="text1"/>
          <w:sz w:val="20"/>
          <w:szCs w:val="20"/>
        </w:rPr>
      </w:pPr>
      <w:r w:rsidRPr="00521DC5">
        <w:rPr>
          <w:rStyle w:val="eop"/>
          <w:rFonts w:ascii="Montserrat" w:hAnsi="Montserrat" w:cs="Arial"/>
          <w:color w:val="000000" w:themeColor="text1"/>
          <w:sz w:val="20"/>
          <w:szCs w:val="20"/>
        </w:rPr>
        <w:softHyphen/>
      </w:r>
      <w:r w:rsidRPr="00521DC5">
        <w:rPr>
          <w:rStyle w:val="eop"/>
          <w:rFonts w:ascii="Montserrat" w:hAnsi="Montserrat" w:cs="Arial"/>
          <w:color w:val="000000" w:themeColor="text1"/>
          <w:sz w:val="20"/>
          <w:szCs w:val="20"/>
        </w:rPr>
        <w:softHyphen/>
      </w:r>
      <w:r w:rsidR="007303DD" w:rsidRPr="00521DC5">
        <w:rPr>
          <w:rStyle w:val="eop"/>
          <w:rFonts w:ascii="Montserrat" w:hAnsi="Montserrat" w:cs="Arial"/>
          <w:color w:val="000000" w:themeColor="text1"/>
          <w:sz w:val="20"/>
          <w:szCs w:val="20"/>
        </w:rPr>
        <w:softHyphen/>
      </w:r>
      <w:r w:rsidR="00F847C4" w:rsidRPr="00521DC5">
        <w:rPr>
          <w:rStyle w:val="TitelChar"/>
          <w:rFonts w:ascii="Montserrat" w:hAnsi="Montserrat"/>
        </w:rPr>
        <w:t>Klachtenreglement</w:t>
      </w:r>
    </w:p>
    <w:p w14:paraId="5FFD55C6" w14:textId="77777777" w:rsidR="00856558" w:rsidRPr="00521DC5" w:rsidRDefault="00856558" w:rsidP="00856558">
      <w:pPr>
        <w:rPr>
          <w:rFonts w:ascii="Montserrat" w:hAnsi="Montserrat" w:cs="Arial"/>
          <w:sz w:val="28"/>
          <w:szCs w:val="28"/>
        </w:rPr>
      </w:pPr>
      <w:r w:rsidRPr="00521DC5">
        <w:rPr>
          <w:rFonts w:ascii="Montserrat" w:hAnsi="Montserrat" w:cs="Arial"/>
          <w:sz w:val="28"/>
          <w:szCs w:val="28"/>
        </w:rPr>
        <w:t xml:space="preserve">Klachtenregeling </w:t>
      </w:r>
      <w:proofErr w:type="spellStart"/>
      <w:r w:rsidRPr="00521DC5">
        <w:rPr>
          <w:rFonts w:ascii="Montserrat" w:hAnsi="Montserrat" w:cs="Arial"/>
          <w:sz w:val="28"/>
          <w:szCs w:val="28"/>
        </w:rPr>
        <w:t>FemmePrex</w:t>
      </w:r>
      <w:proofErr w:type="spellEnd"/>
    </w:p>
    <w:p w14:paraId="0DF45142" w14:textId="7696910C" w:rsidR="002003AD" w:rsidRPr="00521DC5" w:rsidDel="000F1312" w:rsidRDefault="00856558" w:rsidP="00856558">
      <w:pPr>
        <w:rPr>
          <w:rFonts w:ascii="Montserrat" w:hAnsi="Montserrat" w:cs="Arial"/>
          <w:sz w:val="20"/>
          <w:szCs w:val="20"/>
        </w:rPr>
      </w:pPr>
      <w:r w:rsidRPr="00521DC5">
        <w:rPr>
          <w:rFonts w:ascii="Montserrat" w:hAnsi="Montserrat" w:cs="Arial"/>
          <w:sz w:val="20"/>
          <w:szCs w:val="20"/>
        </w:rPr>
        <w:t xml:space="preserve">Bij </w:t>
      </w:r>
      <w:proofErr w:type="spellStart"/>
      <w:r w:rsidRPr="00521DC5">
        <w:rPr>
          <w:rFonts w:ascii="Montserrat" w:hAnsi="Montserrat" w:cs="Arial"/>
          <w:sz w:val="20"/>
          <w:szCs w:val="20"/>
        </w:rPr>
        <w:t>FemmePrex</w:t>
      </w:r>
      <w:proofErr w:type="spellEnd"/>
      <w:r w:rsidRPr="00521DC5">
        <w:rPr>
          <w:rFonts w:ascii="Montserrat" w:hAnsi="Montserrat" w:cs="Arial"/>
          <w:sz w:val="20"/>
          <w:szCs w:val="20"/>
        </w:rPr>
        <w:t xml:space="preserve"> doen we ons best om je zo goed mogelijk te helpen.  Toch kan het gebeuren dat je niet tevreden bent. Dan kun je een klacht indienen. In dit document wordt de procedure rondom het indienen van een klacht beschreven.  </w:t>
      </w:r>
      <w:proofErr w:type="spellStart"/>
      <w:r w:rsidRPr="00521DC5">
        <w:rPr>
          <w:rFonts w:ascii="Montserrat" w:hAnsi="Montserrat" w:cs="Arial"/>
          <w:sz w:val="20"/>
          <w:szCs w:val="20"/>
        </w:rPr>
        <w:t>FemmePrex</w:t>
      </w:r>
      <w:proofErr w:type="spellEnd"/>
      <w:r w:rsidRPr="00521DC5">
        <w:rPr>
          <w:rFonts w:ascii="Montserrat" w:hAnsi="Montserrat" w:cs="Arial"/>
          <w:sz w:val="20"/>
          <w:szCs w:val="20"/>
        </w:rPr>
        <w:t xml:space="preserve"> is een handelsnaam van </w:t>
      </w:r>
      <w:proofErr w:type="spellStart"/>
      <w:r w:rsidRPr="00521DC5">
        <w:rPr>
          <w:rFonts w:ascii="Montserrat" w:hAnsi="Montserrat" w:cs="Arial"/>
          <w:sz w:val="20"/>
          <w:szCs w:val="20"/>
        </w:rPr>
        <w:t>Sanical</w:t>
      </w:r>
      <w:proofErr w:type="spellEnd"/>
      <w:r w:rsidRPr="00521DC5">
        <w:rPr>
          <w:rFonts w:ascii="Montserrat" w:hAnsi="Montserrat" w:cs="Arial"/>
          <w:sz w:val="20"/>
          <w:szCs w:val="20"/>
        </w:rPr>
        <w:t xml:space="preserve"> Health B.V., zodoende </w:t>
      </w:r>
      <w:r w:rsidR="00521DC5">
        <w:rPr>
          <w:rFonts w:ascii="Montserrat" w:hAnsi="Montserrat" w:cs="Arial"/>
          <w:sz w:val="20"/>
          <w:szCs w:val="20"/>
        </w:rPr>
        <w:t xml:space="preserve">wordt er in de onderstaande regeling gesproken over </w:t>
      </w:r>
      <w:proofErr w:type="spellStart"/>
      <w:r w:rsidRPr="00521DC5">
        <w:rPr>
          <w:rFonts w:ascii="Montserrat" w:hAnsi="Montserrat" w:cs="Arial"/>
          <w:sz w:val="20"/>
          <w:szCs w:val="20"/>
        </w:rPr>
        <w:t>Sanical</w:t>
      </w:r>
      <w:proofErr w:type="spellEnd"/>
      <w:r w:rsidRPr="00521DC5">
        <w:rPr>
          <w:rFonts w:ascii="Montserrat" w:hAnsi="Montserrat" w:cs="Arial"/>
          <w:sz w:val="20"/>
          <w:szCs w:val="20"/>
        </w:rPr>
        <w:t xml:space="preserve"> Health B.V. in plaats van die van </w:t>
      </w:r>
      <w:proofErr w:type="spellStart"/>
      <w:r w:rsidRPr="00521DC5">
        <w:rPr>
          <w:rFonts w:ascii="Montserrat" w:hAnsi="Montserrat" w:cs="Arial"/>
          <w:sz w:val="20"/>
          <w:szCs w:val="20"/>
        </w:rPr>
        <w:t>FemmePrex</w:t>
      </w:r>
      <w:proofErr w:type="spellEnd"/>
      <w:r w:rsidRPr="00521DC5">
        <w:rPr>
          <w:rFonts w:ascii="Montserrat" w:hAnsi="Montserrat" w:cs="Arial"/>
          <w:sz w:val="20"/>
          <w:szCs w:val="20"/>
        </w:rPr>
        <w:t>.</w:t>
      </w:r>
    </w:p>
    <w:p w14:paraId="2D4F4F1A" w14:textId="2AD04C04" w:rsidR="00D31689" w:rsidRPr="00521DC5" w:rsidRDefault="350445A3" w:rsidP="00F847C4">
      <w:pPr>
        <w:pStyle w:val="Kop1"/>
        <w:rPr>
          <w:rFonts w:ascii="Montserrat" w:hAnsi="Montserrat"/>
        </w:rPr>
      </w:pPr>
      <w:bookmarkStart w:id="0" w:name="_Toc134004504"/>
      <w:bookmarkStart w:id="1" w:name="_Toc134009228"/>
      <w:bookmarkStart w:id="2" w:name="_Toc134066112"/>
      <w:bookmarkStart w:id="3" w:name="_Toc134004505"/>
      <w:bookmarkStart w:id="4" w:name="_Toc134009229"/>
      <w:bookmarkStart w:id="5" w:name="_Toc134066113"/>
      <w:bookmarkStart w:id="6" w:name="_Toc135231918"/>
      <w:bookmarkEnd w:id="0"/>
      <w:bookmarkEnd w:id="1"/>
      <w:bookmarkEnd w:id="2"/>
      <w:bookmarkEnd w:id="3"/>
      <w:bookmarkEnd w:id="4"/>
      <w:bookmarkEnd w:id="5"/>
      <w:r w:rsidRPr="00521DC5">
        <w:rPr>
          <w:rFonts w:ascii="Montserrat" w:hAnsi="Montserrat"/>
        </w:rPr>
        <w:t>Begrippen</w:t>
      </w:r>
      <w:bookmarkEnd w:id="6"/>
    </w:p>
    <w:p w14:paraId="48A4029E" w14:textId="42435CE3" w:rsidR="005F7553" w:rsidRPr="00521DC5" w:rsidRDefault="00D31689" w:rsidP="00DE5387">
      <w:pPr>
        <w:spacing w:line="276" w:lineRule="auto"/>
        <w:rPr>
          <w:rFonts w:ascii="Montserrat" w:hAnsi="Montserrat" w:cs="Arial"/>
          <w:color w:val="000000" w:themeColor="text1"/>
          <w:sz w:val="20"/>
          <w:szCs w:val="20"/>
        </w:rPr>
      </w:pPr>
      <w:r w:rsidRPr="00521DC5">
        <w:rPr>
          <w:rFonts w:ascii="Montserrat" w:hAnsi="Montserrat" w:cs="Arial"/>
          <w:color w:val="000000" w:themeColor="text1"/>
          <w:sz w:val="20"/>
          <w:szCs w:val="20"/>
        </w:rPr>
        <w:t xml:space="preserve">Voor de toepassing van het bij of </w:t>
      </w:r>
      <w:proofErr w:type="gramStart"/>
      <w:r w:rsidRPr="00521DC5">
        <w:rPr>
          <w:rFonts w:ascii="Montserrat" w:hAnsi="Montserrat" w:cs="Arial"/>
          <w:color w:val="000000" w:themeColor="text1"/>
          <w:sz w:val="20"/>
          <w:szCs w:val="20"/>
        </w:rPr>
        <w:t>krachtens</w:t>
      </w:r>
      <w:proofErr w:type="gramEnd"/>
      <w:r w:rsidRPr="00521DC5">
        <w:rPr>
          <w:rFonts w:ascii="Montserrat" w:hAnsi="Montserrat" w:cs="Arial"/>
          <w:color w:val="000000" w:themeColor="text1"/>
          <w:sz w:val="20"/>
          <w:szCs w:val="20"/>
        </w:rPr>
        <w:t xml:space="preserve"> dit reglement bepaalde, wordt verstaan onder:</w:t>
      </w:r>
    </w:p>
    <w:p w14:paraId="6B3097FB" w14:textId="77777777" w:rsidR="00D31689" w:rsidRPr="00521DC5" w:rsidRDefault="00D31689" w:rsidP="00DE5387">
      <w:pPr>
        <w:spacing w:line="276" w:lineRule="auto"/>
        <w:rPr>
          <w:rFonts w:ascii="Montserrat" w:hAnsi="Montserrat" w:cs="Arial"/>
          <w:color w:val="000000" w:themeColor="text1"/>
          <w:sz w:val="20"/>
          <w:szCs w:val="20"/>
        </w:rPr>
      </w:pPr>
    </w:p>
    <w:p w14:paraId="28E81BD6" w14:textId="7CE0550B" w:rsidR="00D31689" w:rsidRPr="00521DC5" w:rsidRDefault="00565B7C" w:rsidP="00597E6B">
      <w:pPr>
        <w:pStyle w:val="Lijstalinea"/>
        <w:numPr>
          <w:ilvl w:val="0"/>
          <w:numId w:val="8"/>
        </w:numPr>
        <w:rPr>
          <w:rFonts w:ascii="Montserrat" w:hAnsi="Montserrat" w:cs="Arial"/>
          <w:color w:val="000000" w:themeColor="text1"/>
          <w:sz w:val="20"/>
          <w:szCs w:val="20"/>
        </w:rPr>
      </w:pPr>
      <w:r w:rsidRPr="00521DC5">
        <w:rPr>
          <w:rFonts w:ascii="Montserrat" w:hAnsi="Montserrat" w:cs="Arial"/>
          <w:b/>
          <w:bCs/>
          <w:color w:val="000000" w:themeColor="text1"/>
          <w:sz w:val="20"/>
          <w:szCs w:val="20"/>
        </w:rPr>
        <w:t>Patiënt</w:t>
      </w:r>
      <w:r w:rsidR="00D31689" w:rsidRPr="00521DC5">
        <w:rPr>
          <w:rFonts w:ascii="Montserrat" w:hAnsi="Montserrat" w:cs="Arial"/>
          <w:b/>
          <w:bCs/>
          <w:color w:val="000000" w:themeColor="text1"/>
          <w:sz w:val="20"/>
          <w:szCs w:val="20"/>
        </w:rPr>
        <w:t xml:space="preserve">: </w:t>
      </w:r>
      <w:r w:rsidR="00F847C4" w:rsidRPr="00521DC5">
        <w:rPr>
          <w:rFonts w:ascii="Montserrat" w:hAnsi="Montserrat" w:cs="Arial"/>
          <w:color w:val="000000" w:themeColor="text1"/>
          <w:sz w:val="20"/>
          <w:szCs w:val="20"/>
        </w:rPr>
        <w:t>hij/</w:t>
      </w:r>
      <w:r w:rsidR="00C658AB" w:rsidRPr="00521DC5">
        <w:rPr>
          <w:rFonts w:ascii="Montserrat" w:hAnsi="Montserrat" w:cs="Arial"/>
          <w:color w:val="000000" w:themeColor="text1"/>
          <w:sz w:val="20"/>
          <w:szCs w:val="20"/>
        </w:rPr>
        <w:t>zij</w:t>
      </w:r>
      <w:r w:rsidR="00D31689" w:rsidRPr="00521DC5">
        <w:rPr>
          <w:rFonts w:ascii="Montserrat" w:hAnsi="Montserrat" w:cs="Arial"/>
          <w:color w:val="000000" w:themeColor="text1"/>
          <w:sz w:val="20"/>
          <w:szCs w:val="20"/>
        </w:rPr>
        <w:t xml:space="preserve"> (natuurlijk persoon) aan wie de instelling zorg verleent of heeft verleend.</w:t>
      </w:r>
    </w:p>
    <w:p w14:paraId="4C365513" w14:textId="452B7B6F" w:rsidR="000751C6" w:rsidRPr="00521DC5" w:rsidRDefault="00D31689" w:rsidP="00597E6B">
      <w:pPr>
        <w:pStyle w:val="Lijstalinea"/>
        <w:numPr>
          <w:ilvl w:val="0"/>
          <w:numId w:val="8"/>
        </w:numPr>
        <w:rPr>
          <w:rFonts w:ascii="Montserrat" w:hAnsi="Montserrat" w:cs="Arial"/>
          <w:color w:val="000000" w:themeColor="text1"/>
          <w:sz w:val="20"/>
          <w:szCs w:val="20"/>
        </w:rPr>
      </w:pPr>
      <w:r w:rsidRPr="00521DC5">
        <w:rPr>
          <w:rFonts w:ascii="Montserrat" w:hAnsi="Montserrat" w:cs="Arial"/>
          <w:b/>
          <w:bCs/>
          <w:color w:val="000000" w:themeColor="text1"/>
          <w:sz w:val="20"/>
          <w:szCs w:val="20"/>
        </w:rPr>
        <w:t>Instelling</w:t>
      </w:r>
      <w:r w:rsidRPr="00521DC5">
        <w:rPr>
          <w:rFonts w:ascii="Montserrat" w:hAnsi="Montserrat" w:cs="Arial"/>
          <w:color w:val="000000" w:themeColor="text1"/>
          <w:sz w:val="20"/>
          <w:szCs w:val="20"/>
        </w:rPr>
        <w:t xml:space="preserve">: </w:t>
      </w:r>
    </w:p>
    <w:p w14:paraId="1D37651E" w14:textId="045447AD" w:rsidR="000751C6" w:rsidRPr="00521DC5" w:rsidRDefault="04974078" w:rsidP="00597E6B">
      <w:pPr>
        <w:pStyle w:val="Lijstalinea"/>
        <w:numPr>
          <w:ilvl w:val="0"/>
          <w:numId w:val="8"/>
        </w:numPr>
        <w:rPr>
          <w:rFonts w:ascii="Montserrat" w:hAnsi="Montserrat" w:cs="Arial"/>
          <w:color w:val="000000" w:themeColor="text1"/>
          <w:sz w:val="20"/>
          <w:szCs w:val="20"/>
        </w:rPr>
      </w:pPr>
      <w:r w:rsidRPr="00521DC5">
        <w:rPr>
          <w:rFonts w:ascii="Montserrat" w:hAnsi="Montserrat" w:cs="Arial"/>
          <w:b/>
          <w:bCs/>
          <w:color w:val="000000" w:themeColor="text1"/>
          <w:sz w:val="20"/>
          <w:szCs w:val="20"/>
        </w:rPr>
        <w:t xml:space="preserve">Directie: </w:t>
      </w:r>
      <w:r w:rsidRPr="00521DC5">
        <w:rPr>
          <w:rFonts w:ascii="Montserrat" w:hAnsi="Montserrat" w:cs="Arial"/>
          <w:color w:val="000000" w:themeColor="text1"/>
          <w:sz w:val="20"/>
          <w:szCs w:val="20"/>
        </w:rPr>
        <w:t xml:space="preserve">de directie van </w:t>
      </w:r>
      <w:proofErr w:type="spellStart"/>
      <w:r w:rsidRPr="00521DC5">
        <w:rPr>
          <w:rFonts w:ascii="Montserrat" w:hAnsi="Montserrat" w:cs="Arial"/>
          <w:color w:val="000000" w:themeColor="text1"/>
          <w:sz w:val="20"/>
          <w:szCs w:val="20"/>
        </w:rPr>
        <w:t>Sanical</w:t>
      </w:r>
      <w:proofErr w:type="spellEnd"/>
      <w:r w:rsidRPr="00521DC5">
        <w:rPr>
          <w:rFonts w:ascii="Montserrat" w:hAnsi="Montserrat" w:cs="Arial"/>
          <w:color w:val="000000" w:themeColor="text1"/>
          <w:sz w:val="20"/>
          <w:szCs w:val="20"/>
        </w:rPr>
        <w:t xml:space="preserve"> Health</w:t>
      </w:r>
    </w:p>
    <w:p w14:paraId="55A483C9" w14:textId="25B8DCC2" w:rsidR="000751C6" w:rsidRPr="00521DC5" w:rsidRDefault="6D925849" w:rsidP="00597E6B">
      <w:pPr>
        <w:pStyle w:val="Lijstalinea"/>
        <w:numPr>
          <w:ilvl w:val="0"/>
          <w:numId w:val="8"/>
        </w:numPr>
        <w:rPr>
          <w:rFonts w:ascii="Montserrat" w:hAnsi="Montserrat" w:cs="Arial"/>
          <w:color w:val="000000" w:themeColor="text1"/>
          <w:sz w:val="20"/>
          <w:szCs w:val="20"/>
        </w:rPr>
      </w:pPr>
      <w:r w:rsidRPr="00521DC5">
        <w:rPr>
          <w:rFonts w:ascii="Montserrat" w:hAnsi="Montserrat" w:cs="Arial"/>
          <w:b/>
          <w:bCs/>
          <w:color w:val="000000" w:themeColor="text1"/>
          <w:sz w:val="20"/>
          <w:szCs w:val="20"/>
        </w:rPr>
        <w:t>K</w:t>
      </w:r>
      <w:r w:rsidR="409BD03C" w:rsidRPr="00521DC5">
        <w:rPr>
          <w:rFonts w:ascii="Montserrat" w:hAnsi="Montserrat" w:cs="Arial"/>
          <w:b/>
          <w:bCs/>
          <w:color w:val="000000" w:themeColor="text1"/>
          <w:sz w:val="20"/>
          <w:szCs w:val="20"/>
        </w:rPr>
        <w:t>la</w:t>
      </w:r>
      <w:r w:rsidR="00F847C4" w:rsidRPr="00521DC5">
        <w:rPr>
          <w:rFonts w:ascii="Montserrat" w:hAnsi="Montserrat" w:cs="Arial"/>
          <w:b/>
          <w:bCs/>
          <w:color w:val="000000" w:themeColor="text1"/>
          <w:sz w:val="20"/>
          <w:szCs w:val="20"/>
        </w:rPr>
        <w:t>ge</w:t>
      </w:r>
      <w:r w:rsidR="409BD03C" w:rsidRPr="00521DC5">
        <w:rPr>
          <w:rFonts w:ascii="Montserrat" w:hAnsi="Montserrat" w:cs="Arial"/>
          <w:b/>
          <w:bCs/>
          <w:color w:val="000000" w:themeColor="text1"/>
          <w:sz w:val="20"/>
          <w:szCs w:val="20"/>
        </w:rPr>
        <w:t>r</w:t>
      </w:r>
      <w:r w:rsidRPr="00521DC5">
        <w:rPr>
          <w:rFonts w:ascii="Montserrat" w:hAnsi="Montserrat" w:cs="Arial"/>
          <w:color w:val="000000" w:themeColor="text1"/>
          <w:sz w:val="20"/>
          <w:szCs w:val="20"/>
        </w:rPr>
        <w:t xml:space="preserve">: de </w:t>
      </w:r>
      <w:r w:rsidR="771A847F" w:rsidRPr="00521DC5">
        <w:rPr>
          <w:rFonts w:ascii="Montserrat" w:hAnsi="Montserrat" w:cs="Arial"/>
          <w:color w:val="000000" w:themeColor="text1"/>
          <w:sz w:val="20"/>
          <w:szCs w:val="20"/>
        </w:rPr>
        <w:t>patiënt</w:t>
      </w:r>
      <w:r w:rsidRPr="00521DC5">
        <w:rPr>
          <w:rFonts w:ascii="Montserrat" w:hAnsi="Montserrat" w:cs="Arial"/>
          <w:color w:val="000000" w:themeColor="text1"/>
          <w:sz w:val="20"/>
          <w:szCs w:val="20"/>
        </w:rPr>
        <w:t xml:space="preserve"> of </w:t>
      </w:r>
      <w:r w:rsidR="00F847C4" w:rsidRPr="00521DC5">
        <w:rPr>
          <w:rFonts w:ascii="Montserrat" w:hAnsi="Montserrat" w:cs="Arial"/>
          <w:color w:val="000000" w:themeColor="text1"/>
          <w:sz w:val="20"/>
          <w:szCs w:val="20"/>
        </w:rPr>
        <w:t>zijn/</w:t>
      </w:r>
      <w:r w:rsidR="771A847F" w:rsidRPr="00521DC5">
        <w:rPr>
          <w:rFonts w:ascii="Montserrat" w:hAnsi="Montserrat" w:cs="Arial"/>
          <w:color w:val="000000" w:themeColor="text1"/>
          <w:sz w:val="20"/>
          <w:szCs w:val="20"/>
        </w:rPr>
        <w:t>haar</w:t>
      </w:r>
      <w:r w:rsidRPr="00521DC5">
        <w:rPr>
          <w:rFonts w:ascii="Montserrat" w:hAnsi="Montserrat" w:cs="Arial"/>
          <w:color w:val="000000" w:themeColor="text1"/>
          <w:sz w:val="20"/>
          <w:szCs w:val="20"/>
        </w:rPr>
        <w:t xml:space="preserve"> wettelijke vertegenwoordiger, gemachtigde, zaakwaarnemer overeenkomstig de Wet Geneeskundige Behandelingsovereenkomst (WGBO) of, </w:t>
      </w:r>
      <w:proofErr w:type="gramStart"/>
      <w:r w:rsidRPr="00521DC5">
        <w:rPr>
          <w:rFonts w:ascii="Montserrat" w:hAnsi="Montserrat" w:cs="Arial"/>
          <w:color w:val="000000" w:themeColor="text1"/>
          <w:sz w:val="20"/>
          <w:szCs w:val="20"/>
        </w:rPr>
        <w:t>indien</w:t>
      </w:r>
      <w:proofErr w:type="gramEnd"/>
      <w:r w:rsidRPr="00521DC5">
        <w:rPr>
          <w:rFonts w:ascii="Montserrat" w:hAnsi="Montserrat" w:cs="Arial"/>
          <w:color w:val="000000" w:themeColor="text1"/>
          <w:sz w:val="20"/>
          <w:szCs w:val="20"/>
        </w:rPr>
        <w:t xml:space="preserve"> de </w:t>
      </w:r>
      <w:r w:rsidR="771A847F" w:rsidRPr="00521DC5">
        <w:rPr>
          <w:rFonts w:ascii="Montserrat" w:hAnsi="Montserrat" w:cs="Arial"/>
          <w:color w:val="000000" w:themeColor="text1"/>
          <w:sz w:val="20"/>
          <w:szCs w:val="20"/>
        </w:rPr>
        <w:t>patiënt</w:t>
      </w:r>
      <w:r w:rsidRPr="00521DC5">
        <w:rPr>
          <w:rFonts w:ascii="Montserrat" w:hAnsi="Montserrat" w:cs="Arial"/>
          <w:color w:val="000000" w:themeColor="text1"/>
          <w:sz w:val="20"/>
          <w:szCs w:val="20"/>
        </w:rPr>
        <w:t xml:space="preserve"> is overleden, een directe nabestaande.</w:t>
      </w:r>
    </w:p>
    <w:p w14:paraId="7B902785" w14:textId="50E9DB1C" w:rsidR="000751C6" w:rsidRPr="00521DC5" w:rsidRDefault="000751C6" w:rsidP="00597E6B">
      <w:pPr>
        <w:pStyle w:val="Lijstalinea"/>
        <w:numPr>
          <w:ilvl w:val="0"/>
          <w:numId w:val="8"/>
        </w:numPr>
        <w:rPr>
          <w:rFonts w:ascii="Montserrat" w:hAnsi="Montserrat" w:cs="Arial"/>
          <w:color w:val="000000" w:themeColor="text1"/>
          <w:sz w:val="20"/>
          <w:szCs w:val="20"/>
        </w:rPr>
      </w:pPr>
      <w:r w:rsidRPr="00521DC5">
        <w:rPr>
          <w:rFonts w:ascii="Montserrat" w:hAnsi="Montserrat" w:cs="Arial"/>
          <w:b/>
          <w:bCs/>
          <w:color w:val="000000" w:themeColor="text1"/>
          <w:sz w:val="20"/>
          <w:szCs w:val="20"/>
        </w:rPr>
        <w:t xml:space="preserve">Beklaagde: </w:t>
      </w:r>
      <w:r w:rsidRPr="00521DC5">
        <w:rPr>
          <w:rFonts w:ascii="Montserrat" w:hAnsi="Montserrat" w:cs="Arial"/>
          <w:color w:val="000000" w:themeColor="text1"/>
          <w:sz w:val="20"/>
          <w:szCs w:val="20"/>
        </w:rPr>
        <w:t xml:space="preserve">de instelling of een voor de instelling werkzame persoon over wiens gedraging </w:t>
      </w:r>
      <w:proofErr w:type="gramStart"/>
      <w:r w:rsidRPr="00521DC5">
        <w:rPr>
          <w:rFonts w:ascii="Montserrat" w:hAnsi="Montserrat" w:cs="Arial"/>
          <w:color w:val="000000" w:themeColor="text1"/>
          <w:sz w:val="20"/>
          <w:szCs w:val="20"/>
        </w:rPr>
        <w:t>jegens</w:t>
      </w:r>
      <w:proofErr w:type="gramEnd"/>
      <w:r w:rsidRPr="00521DC5">
        <w:rPr>
          <w:rFonts w:ascii="Montserrat" w:hAnsi="Montserrat" w:cs="Arial"/>
          <w:color w:val="000000" w:themeColor="text1"/>
          <w:sz w:val="20"/>
          <w:szCs w:val="20"/>
        </w:rPr>
        <w:t xml:space="preserve"> een </w:t>
      </w:r>
      <w:r w:rsidR="00C658AB" w:rsidRPr="00521DC5">
        <w:rPr>
          <w:rFonts w:ascii="Montserrat" w:hAnsi="Montserrat" w:cs="Arial"/>
          <w:color w:val="000000" w:themeColor="text1"/>
          <w:sz w:val="20"/>
          <w:szCs w:val="20"/>
        </w:rPr>
        <w:t>patiënt</w:t>
      </w:r>
      <w:r w:rsidRPr="00521DC5">
        <w:rPr>
          <w:rFonts w:ascii="Montserrat" w:hAnsi="Montserrat" w:cs="Arial"/>
          <w:color w:val="000000" w:themeColor="text1"/>
          <w:sz w:val="20"/>
          <w:szCs w:val="20"/>
        </w:rPr>
        <w:t xml:space="preserve">, </w:t>
      </w:r>
      <w:r w:rsidR="00F847C4" w:rsidRPr="00521DC5">
        <w:rPr>
          <w:rFonts w:ascii="Montserrat" w:hAnsi="Montserrat" w:cs="Arial"/>
          <w:color w:val="000000" w:themeColor="text1"/>
          <w:sz w:val="20"/>
          <w:szCs w:val="20"/>
        </w:rPr>
        <w:t>zijn/</w:t>
      </w:r>
      <w:r w:rsidR="00023B89" w:rsidRPr="00521DC5">
        <w:rPr>
          <w:rFonts w:ascii="Montserrat" w:hAnsi="Montserrat" w:cs="Arial"/>
          <w:color w:val="000000" w:themeColor="text1"/>
          <w:sz w:val="20"/>
          <w:szCs w:val="20"/>
        </w:rPr>
        <w:t>haar</w:t>
      </w:r>
      <w:r w:rsidRPr="00521DC5">
        <w:rPr>
          <w:rFonts w:ascii="Montserrat" w:hAnsi="Montserrat" w:cs="Arial"/>
          <w:color w:val="000000" w:themeColor="text1"/>
          <w:sz w:val="20"/>
          <w:szCs w:val="20"/>
        </w:rPr>
        <w:t xml:space="preserve"> familieleden of naaste betrekkingen wordt geklaagd.</w:t>
      </w:r>
    </w:p>
    <w:p w14:paraId="32876100" w14:textId="11C37D99" w:rsidR="000751C6" w:rsidRPr="00521DC5" w:rsidRDefault="000751C6" w:rsidP="00597E6B">
      <w:pPr>
        <w:pStyle w:val="Lijstalinea"/>
        <w:numPr>
          <w:ilvl w:val="0"/>
          <w:numId w:val="8"/>
        </w:numPr>
        <w:rPr>
          <w:rFonts w:ascii="Montserrat" w:hAnsi="Montserrat" w:cs="Arial"/>
          <w:color w:val="000000" w:themeColor="text1"/>
          <w:sz w:val="20"/>
          <w:szCs w:val="20"/>
        </w:rPr>
      </w:pPr>
      <w:r w:rsidRPr="00521DC5">
        <w:rPr>
          <w:rFonts w:ascii="Montserrat" w:hAnsi="Montserrat" w:cs="Arial"/>
          <w:b/>
          <w:bCs/>
          <w:color w:val="000000" w:themeColor="text1"/>
          <w:sz w:val="20"/>
          <w:szCs w:val="20"/>
        </w:rPr>
        <w:t xml:space="preserve">Klachtenfunctionaris: </w:t>
      </w:r>
      <w:r w:rsidRPr="00521DC5">
        <w:rPr>
          <w:rFonts w:ascii="Montserrat" w:hAnsi="Montserrat" w:cs="Arial"/>
          <w:color w:val="000000" w:themeColor="text1"/>
          <w:sz w:val="20"/>
          <w:szCs w:val="20"/>
        </w:rPr>
        <w:t>degene die binnen de instelling is aangesteld voor de klachtenopvang en de procedure van klachtenbemiddeling en verantwoordelijk is voor de klachtenbehandeling in de instelling.</w:t>
      </w:r>
    </w:p>
    <w:p w14:paraId="780C9E9A" w14:textId="5C9190A1" w:rsidR="000751C6" w:rsidRPr="00521DC5" w:rsidRDefault="000751C6" w:rsidP="00597E6B">
      <w:pPr>
        <w:pStyle w:val="Lijstalinea"/>
        <w:numPr>
          <w:ilvl w:val="0"/>
          <w:numId w:val="8"/>
        </w:numPr>
        <w:rPr>
          <w:rFonts w:ascii="Montserrat" w:hAnsi="Montserrat" w:cs="Arial"/>
          <w:color w:val="000000" w:themeColor="text1"/>
          <w:sz w:val="20"/>
          <w:szCs w:val="20"/>
        </w:rPr>
      </w:pPr>
      <w:r w:rsidRPr="00521DC5">
        <w:rPr>
          <w:rFonts w:ascii="Montserrat" w:hAnsi="Montserrat" w:cs="Arial"/>
          <w:b/>
          <w:bCs/>
          <w:color w:val="000000" w:themeColor="text1"/>
          <w:sz w:val="20"/>
          <w:szCs w:val="20"/>
        </w:rPr>
        <w:t>Gedraging:</w:t>
      </w:r>
      <w:r w:rsidRPr="00521DC5">
        <w:rPr>
          <w:rFonts w:ascii="Montserrat" w:hAnsi="Montserrat" w:cs="Arial"/>
          <w:color w:val="000000" w:themeColor="text1"/>
          <w:sz w:val="20"/>
          <w:szCs w:val="20"/>
        </w:rPr>
        <w:t xml:space="preserve"> enig handelen of nalaten </w:t>
      </w:r>
      <w:r w:rsidR="00A56724" w:rsidRPr="00521DC5">
        <w:rPr>
          <w:rFonts w:ascii="Montserrat" w:hAnsi="Montserrat" w:cs="Arial"/>
          <w:color w:val="000000" w:themeColor="text1"/>
          <w:sz w:val="20"/>
          <w:szCs w:val="20"/>
        </w:rPr>
        <w:t>en ook</w:t>
      </w:r>
      <w:r w:rsidRPr="00521DC5">
        <w:rPr>
          <w:rFonts w:ascii="Montserrat" w:hAnsi="Montserrat" w:cs="Arial"/>
          <w:color w:val="000000" w:themeColor="text1"/>
          <w:sz w:val="20"/>
          <w:szCs w:val="20"/>
        </w:rPr>
        <w:t xml:space="preserve"> het nemen van een besluit dat gevolgen heeft voor de </w:t>
      </w:r>
      <w:r w:rsidR="00C658AB" w:rsidRPr="00521DC5">
        <w:rPr>
          <w:rFonts w:ascii="Montserrat" w:hAnsi="Montserrat" w:cs="Arial"/>
          <w:color w:val="000000" w:themeColor="text1"/>
          <w:sz w:val="20"/>
          <w:szCs w:val="20"/>
        </w:rPr>
        <w:t>patiënt</w:t>
      </w:r>
      <w:r w:rsidRPr="00521DC5">
        <w:rPr>
          <w:rFonts w:ascii="Montserrat" w:hAnsi="Montserrat" w:cs="Arial"/>
          <w:color w:val="000000" w:themeColor="text1"/>
          <w:sz w:val="20"/>
          <w:szCs w:val="20"/>
        </w:rPr>
        <w:t>.</w:t>
      </w:r>
    </w:p>
    <w:p w14:paraId="69B8EEAF" w14:textId="51950299" w:rsidR="00484690" w:rsidRPr="00521DC5" w:rsidRDefault="6FFCAE62" w:rsidP="00597E6B">
      <w:pPr>
        <w:pStyle w:val="Lijstalinea"/>
        <w:numPr>
          <w:ilvl w:val="0"/>
          <w:numId w:val="8"/>
        </w:numPr>
        <w:rPr>
          <w:rFonts w:ascii="Montserrat" w:hAnsi="Montserrat" w:cs="Arial"/>
          <w:color w:val="000000" w:themeColor="text1"/>
          <w:sz w:val="20"/>
          <w:szCs w:val="20"/>
        </w:rPr>
      </w:pPr>
      <w:r w:rsidRPr="00521DC5">
        <w:rPr>
          <w:rFonts w:ascii="Montserrat" w:hAnsi="Montserrat" w:cs="Arial"/>
          <w:b/>
          <w:bCs/>
          <w:color w:val="000000" w:themeColor="text1"/>
          <w:sz w:val="20"/>
          <w:szCs w:val="20"/>
        </w:rPr>
        <w:t>O</w:t>
      </w:r>
      <w:r w:rsidR="5B34C8EB" w:rsidRPr="00521DC5">
        <w:rPr>
          <w:rFonts w:ascii="Montserrat" w:hAnsi="Montserrat" w:cs="Arial"/>
          <w:b/>
          <w:bCs/>
          <w:color w:val="000000" w:themeColor="text1"/>
          <w:sz w:val="20"/>
          <w:szCs w:val="20"/>
        </w:rPr>
        <w:t>ntevredenheid</w:t>
      </w:r>
      <w:r w:rsidR="46E2AA50" w:rsidRPr="00521DC5">
        <w:rPr>
          <w:rFonts w:ascii="Montserrat" w:hAnsi="Montserrat" w:cs="Arial"/>
          <w:b/>
          <w:bCs/>
          <w:color w:val="000000" w:themeColor="text1"/>
          <w:sz w:val="20"/>
          <w:szCs w:val="20"/>
        </w:rPr>
        <w:t xml:space="preserve">: </w:t>
      </w:r>
      <w:r w:rsidR="43B3F46A" w:rsidRPr="00521DC5">
        <w:rPr>
          <w:rFonts w:ascii="Montserrat" w:hAnsi="Montserrat" w:cs="Arial"/>
          <w:color w:val="000000" w:themeColor="text1"/>
          <w:sz w:val="20"/>
          <w:szCs w:val="20"/>
        </w:rPr>
        <w:t xml:space="preserve">door of namens </w:t>
      </w:r>
      <w:r w:rsidR="73C4C388" w:rsidRPr="00521DC5">
        <w:rPr>
          <w:rFonts w:ascii="Montserrat" w:hAnsi="Montserrat" w:cs="Arial"/>
          <w:color w:val="000000" w:themeColor="text1"/>
          <w:sz w:val="20"/>
          <w:szCs w:val="20"/>
        </w:rPr>
        <w:t>patiënt</w:t>
      </w:r>
      <w:r w:rsidR="43B3F46A" w:rsidRPr="00521DC5">
        <w:rPr>
          <w:rFonts w:ascii="Montserrat" w:hAnsi="Montserrat" w:cs="Arial"/>
          <w:color w:val="000000" w:themeColor="text1"/>
          <w:sz w:val="20"/>
          <w:szCs w:val="20"/>
        </w:rPr>
        <w:t xml:space="preserve"> </w:t>
      </w:r>
      <w:r w:rsidR="46E2AA50" w:rsidRPr="00521DC5">
        <w:rPr>
          <w:rFonts w:ascii="Montserrat" w:hAnsi="Montserrat" w:cs="Arial"/>
          <w:color w:val="000000" w:themeColor="text1"/>
          <w:sz w:val="20"/>
          <w:szCs w:val="20"/>
        </w:rPr>
        <w:t xml:space="preserve">ervaren ontevredenheid </w:t>
      </w:r>
      <w:r w:rsidR="43B3F46A" w:rsidRPr="00521DC5">
        <w:rPr>
          <w:rFonts w:ascii="Montserrat" w:hAnsi="Montserrat" w:cs="Arial"/>
          <w:color w:val="000000" w:themeColor="text1"/>
          <w:sz w:val="20"/>
          <w:szCs w:val="20"/>
        </w:rPr>
        <w:t>als gebruiker van de gezondheidszorg</w:t>
      </w:r>
      <w:r w:rsidR="46E2AA50" w:rsidRPr="00521DC5">
        <w:rPr>
          <w:rFonts w:ascii="Montserrat" w:hAnsi="Montserrat" w:cs="Arial"/>
          <w:color w:val="000000" w:themeColor="text1"/>
          <w:sz w:val="20"/>
          <w:szCs w:val="20"/>
        </w:rPr>
        <w:t>, bijvoorbeeld</w:t>
      </w:r>
      <w:r w:rsidR="43B3F46A" w:rsidRPr="00521DC5">
        <w:rPr>
          <w:rFonts w:ascii="Montserrat" w:hAnsi="Montserrat" w:cs="Arial"/>
          <w:color w:val="000000" w:themeColor="text1"/>
          <w:sz w:val="20"/>
          <w:szCs w:val="20"/>
        </w:rPr>
        <w:t xml:space="preserve"> over een gedraging door de instelling of door een persoon die voor </w:t>
      </w:r>
      <w:r w:rsidR="066180C8" w:rsidRPr="00521DC5">
        <w:rPr>
          <w:rFonts w:ascii="Montserrat" w:hAnsi="Montserrat" w:cs="Arial"/>
          <w:color w:val="000000" w:themeColor="text1"/>
          <w:sz w:val="20"/>
          <w:szCs w:val="20"/>
        </w:rPr>
        <w:t>de instelling werkzaam is</w:t>
      </w:r>
      <w:r w:rsidR="42A8B287" w:rsidRPr="00521DC5">
        <w:rPr>
          <w:rFonts w:ascii="Montserrat" w:hAnsi="Montserrat" w:cs="Arial"/>
          <w:color w:val="000000" w:themeColor="text1"/>
          <w:sz w:val="20"/>
          <w:szCs w:val="20"/>
        </w:rPr>
        <w:t xml:space="preserve"> zonder dat er sprake is van een formele klacht.</w:t>
      </w:r>
    </w:p>
    <w:p w14:paraId="05A52999" w14:textId="2DE82921" w:rsidR="00DC3A6E" w:rsidRPr="00521DC5" w:rsidRDefault="00484690" w:rsidP="00597E6B">
      <w:pPr>
        <w:pStyle w:val="Lijstalinea"/>
        <w:numPr>
          <w:ilvl w:val="0"/>
          <w:numId w:val="8"/>
        </w:numPr>
        <w:rPr>
          <w:rFonts w:ascii="Montserrat" w:hAnsi="Montserrat" w:cs="Arial"/>
          <w:color w:val="000000" w:themeColor="text1"/>
          <w:sz w:val="20"/>
          <w:szCs w:val="20"/>
        </w:rPr>
      </w:pPr>
      <w:r w:rsidRPr="00521DC5">
        <w:rPr>
          <w:rFonts w:ascii="Montserrat" w:hAnsi="Montserrat" w:cs="Arial"/>
          <w:b/>
          <w:bCs/>
          <w:color w:val="000000" w:themeColor="text1"/>
          <w:sz w:val="20"/>
          <w:szCs w:val="20"/>
        </w:rPr>
        <w:lastRenderedPageBreak/>
        <w:t xml:space="preserve">Klacht: </w:t>
      </w:r>
      <w:r w:rsidRPr="00521DC5">
        <w:rPr>
          <w:rFonts w:ascii="Montserrat" w:hAnsi="Montserrat" w:cs="Arial"/>
          <w:color w:val="000000" w:themeColor="text1"/>
          <w:sz w:val="20"/>
          <w:szCs w:val="20"/>
        </w:rPr>
        <w:t xml:space="preserve">een schriftelijk verzoek door of namens een </w:t>
      </w:r>
      <w:r w:rsidR="00C658AB" w:rsidRPr="00521DC5">
        <w:rPr>
          <w:rFonts w:ascii="Montserrat" w:hAnsi="Montserrat" w:cs="Arial"/>
          <w:color w:val="000000" w:themeColor="text1"/>
          <w:sz w:val="20"/>
          <w:szCs w:val="20"/>
        </w:rPr>
        <w:t>patiënt</w:t>
      </w:r>
      <w:r w:rsidRPr="00521DC5">
        <w:rPr>
          <w:rFonts w:ascii="Montserrat" w:hAnsi="Montserrat" w:cs="Arial"/>
          <w:color w:val="000000" w:themeColor="text1"/>
          <w:sz w:val="20"/>
          <w:szCs w:val="20"/>
        </w:rPr>
        <w:t xml:space="preserve"> als gebruiker van de gezondheidszorg om een formeel oordeel van de Raad van Bestuur over een gedraging door de instelling of door een persoon die voor de instelling werkzaam is.</w:t>
      </w:r>
    </w:p>
    <w:p w14:paraId="6D2B8C90" w14:textId="6FE7E279" w:rsidR="002E04AE" w:rsidRPr="00521DC5" w:rsidRDefault="6407CDC0" w:rsidP="00597E6B">
      <w:pPr>
        <w:pStyle w:val="Lijstalinea"/>
        <w:numPr>
          <w:ilvl w:val="0"/>
          <w:numId w:val="8"/>
        </w:numPr>
        <w:rPr>
          <w:rFonts w:ascii="Montserrat" w:hAnsi="Montserrat" w:cs="Arial"/>
          <w:color w:val="000000" w:themeColor="text1"/>
          <w:sz w:val="20"/>
          <w:szCs w:val="20"/>
        </w:rPr>
      </w:pPr>
      <w:r w:rsidRPr="00521DC5">
        <w:rPr>
          <w:rFonts w:ascii="Montserrat" w:hAnsi="Montserrat" w:cs="Arial"/>
          <w:b/>
          <w:bCs/>
          <w:color w:val="000000" w:themeColor="text1"/>
          <w:sz w:val="20"/>
          <w:szCs w:val="20"/>
        </w:rPr>
        <w:t>Klachtenbemiddeling</w:t>
      </w:r>
      <w:r w:rsidRPr="00521DC5">
        <w:rPr>
          <w:rFonts w:ascii="Montserrat" w:hAnsi="Montserrat" w:cs="Arial"/>
          <w:color w:val="000000" w:themeColor="text1"/>
          <w:sz w:val="20"/>
          <w:szCs w:val="20"/>
        </w:rPr>
        <w:t xml:space="preserve">: het bemiddelen bij </w:t>
      </w:r>
      <w:r w:rsidR="59CACF27" w:rsidRPr="00521DC5">
        <w:rPr>
          <w:rFonts w:ascii="Montserrat" w:hAnsi="Montserrat" w:cs="Arial"/>
          <w:color w:val="000000" w:themeColor="text1"/>
          <w:sz w:val="20"/>
          <w:szCs w:val="20"/>
        </w:rPr>
        <w:t>een klacht</w:t>
      </w:r>
      <w:r w:rsidR="041ABA35" w:rsidRPr="00521DC5">
        <w:rPr>
          <w:rFonts w:ascii="Montserrat" w:hAnsi="Montserrat" w:cs="Arial"/>
          <w:color w:val="000000" w:themeColor="text1"/>
          <w:sz w:val="20"/>
          <w:szCs w:val="20"/>
        </w:rPr>
        <w:t xml:space="preserve"> of ontevredenheid</w:t>
      </w:r>
      <w:r w:rsidRPr="00521DC5">
        <w:rPr>
          <w:rFonts w:ascii="Montserrat" w:hAnsi="Montserrat" w:cs="Arial"/>
          <w:color w:val="000000" w:themeColor="text1"/>
          <w:sz w:val="20"/>
          <w:szCs w:val="20"/>
        </w:rPr>
        <w:t xml:space="preserve"> tussen degene </w:t>
      </w:r>
      <w:r w:rsidR="00F847C4" w:rsidRPr="00521DC5">
        <w:rPr>
          <w:rFonts w:ascii="Montserrat" w:hAnsi="Montserrat" w:cs="Arial"/>
          <w:color w:val="000000" w:themeColor="text1"/>
          <w:sz w:val="20"/>
          <w:szCs w:val="20"/>
        </w:rPr>
        <w:t>klager</w:t>
      </w:r>
      <w:r w:rsidR="4BB5F07E" w:rsidRPr="00521DC5">
        <w:rPr>
          <w:rFonts w:ascii="Montserrat" w:hAnsi="Montserrat" w:cs="Arial"/>
          <w:color w:val="000000" w:themeColor="text1"/>
          <w:sz w:val="20"/>
          <w:szCs w:val="20"/>
        </w:rPr>
        <w:t xml:space="preserve"> </w:t>
      </w:r>
      <w:r w:rsidR="59CACF27" w:rsidRPr="00521DC5">
        <w:rPr>
          <w:rFonts w:ascii="Montserrat" w:hAnsi="Montserrat" w:cs="Arial"/>
          <w:color w:val="000000" w:themeColor="text1"/>
          <w:sz w:val="20"/>
          <w:szCs w:val="20"/>
        </w:rPr>
        <w:t>en beklaagde</w:t>
      </w:r>
      <w:r w:rsidR="78302817" w:rsidRPr="00521DC5">
        <w:rPr>
          <w:rFonts w:ascii="Montserrat" w:hAnsi="Montserrat" w:cs="Arial"/>
          <w:color w:val="000000" w:themeColor="text1"/>
          <w:sz w:val="20"/>
          <w:szCs w:val="20"/>
        </w:rPr>
        <w:t xml:space="preserve">, het geven van informatie en advies over de klachtenafhandeling, </w:t>
      </w:r>
      <w:proofErr w:type="gramStart"/>
      <w:r w:rsidR="78302817" w:rsidRPr="00521DC5">
        <w:rPr>
          <w:rFonts w:ascii="Montserrat" w:hAnsi="Montserrat" w:cs="Arial"/>
          <w:color w:val="000000" w:themeColor="text1"/>
          <w:sz w:val="20"/>
          <w:szCs w:val="20"/>
        </w:rPr>
        <w:t>alsmede</w:t>
      </w:r>
      <w:proofErr w:type="gramEnd"/>
      <w:r w:rsidR="78302817" w:rsidRPr="00521DC5">
        <w:rPr>
          <w:rFonts w:ascii="Montserrat" w:hAnsi="Montserrat" w:cs="Arial"/>
          <w:color w:val="000000" w:themeColor="text1"/>
          <w:sz w:val="20"/>
          <w:szCs w:val="20"/>
        </w:rPr>
        <w:t xml:space="preserve"> het bieden van ondersteuning bij het opstellen van een klacht.</w:t>
      </w:r>
    </w:p>
    <w:p w14:paraId="7999E79A" w14:textId="56C2B66B" w:rsidR="002E04AE" w:rsidRPr="00521DC5" w:rsidRDefault="002E04AE" w:rsidP="00597E6B">
      <w:pPr>
        <w:pStyle w:val="Lijstalinea"/>
        <w:numPr>
          <w:ilvl w:val="0"/>
          <w:numId w:val="8"/>
        </w:numPr>
        <w:rPr>
          <w:rFonts w:ascii="Montserrat" w:hAnsi="Montserrat" w:cs="Arial"/>
          <w:color w:val="000000" w:themeColor="text1"/>
          <w:sz w:val="20"/>
          <w:szCs w:val="20"/>
        </w:rPr>
      </w:pPr>
      <w:r w:rsidRPr="00521DC5">
        <w:rPr>
          <w:rFonts w:ascii="Montserrat" w:hAnsi="Montserrat" w:cs="Arial"/>
          <w:b/>
          <w:bCs/>
          <w:color w:val="000000" w:themeColor="text1"/>
          <w:sz w:val="20"/>
          <w:szCs w:val="20"/>
        </w:rPr>
        <w:t>Klachtenonderzoek</w:t>
      </w:r>
      <w:r w:rsidRPr="00521DC5">
        <w:rPr>
          <w:rFonts w:ascii="Montserrat" w:hAnsi="Montserrat" w:cs="Arial"/>
          <w:color w:val="000000" w:themeColor="text1"/>
          <w:sz w:val="20"/>
          <w:szCs w:val="20"/>
        </w:rPr>
        <w:t>: het uitvoeren van onderzoek naar de gebeurtenissen die geleid hebben tot een klacht</w:t>
      </w:r>
      <w:r w:rsidR="00A05F3F" w:rsidRPr="00521DC5">
        <w:rPr>
          <w:rFonts w:ascii="Montserrat" w:hAnsi="Montserrat" w:cs="Arial"/>
          <w:color w:val="000000" w:themeColor="text1"/>
          <w:sz w:val="20"/>
          <w:szCs w:val="20"/>
        </w:rPr>
        <w:t xml:space="preserve">, </w:t>
      </w:r>
      <w:proofErr w:type="gramStart"/>
      <w:r w:rsidR="00A05F3F" w:rsidRPr="00521DC5">
        <w:rPr>
          <w:rFonts w:ascii="Montserrat" w:hAnsi="Montserrat" w:cs="Arial"/>
          <w:color w:val="000000" w:themeColor="text1"/>
          <w:sz w:val="20"/>
          <w:szCs w:val="20"/>
        </w:rPr>
        <w:t>alsmede</w:t>
      </w:r>
      <w:proofErr w:type="gramEnd"/>
      <w:r w:rsidR="00A05F3F" w:rsidRPr="00521DC5">
        <w:rPr>
          <w:rFonts w:ascii="Montserrat" w:hAnsi="Montserrat" w:cs="Arial"/>
          <w:color w:val="000000" w:themeColor="text1"/>
          <w:sz w:val="20"/>
          <w:szCs w:val="20"/>
        </w:rPr>
        <w:t xml:space="preserve"> het uitbrengen van een advies aan de raad van bestuur over de aard en gegrondheid van de klacht en te nemen maatregelen</w:t>
      </w:r>
      <w:r w:rsidRPr="00521DC5">
        <w:rPr>
          <w:rFonts w:ascii="Montserrat" w:hAnsi="Montserrat" w:cs="Arial"/>
          <w:color w:val="000000" w:themeColor="text1"/>
          <w:sz w:val="20"/>
          <w:szCs w:val="20"/>
        </w:rPr>
        <w:t>.</w:t>
      </w:r>
    </w:p>
    <w:p w14:paraId="67D9A4DB" w14:textId="77777777" w:rsidR="002E04AE" w:rsidRPr="00521DC5" w:rsidRDefault="002E04AE" w:rsidP="005B39E3">
      <w:pPr>
        <w:spacing w:line="276" w:lineRule="auto"/>
        <w:rPr>
          <w:rFonts w:ascii="Montserrat" w:hAnsi="Montserrat" w:cs="Arial"/>
          <w:color w:val="000000" w:themeColor="text1"/>
        </w:rPr>
      </w:pPr>
    </w:p>
    <w:p w14:paraId="68A85193" w14:textId="20500758" w:rsidR="00F67CFC" w:rsidRPr="00521DC5" w:rsidRDefault="78302817" w:rsidP="00F847C4">
      <w:pPr>
        <w:pStyle w:val="Kop1"/>
        <w:rPr>
          <w:rFonts w:ascii="Montserrat" w:hAnsi="Montserrat"/>
        </w:rPr>
      </w:pPr>
      <w:bookmarkStart w:id="7" w:name="_Toc135231919"/>
      <w:r w:rsidRPr="00521DC5">
        <w:rPr>
          <w:rFonts w:ascii="Montserrat" w:hAnsi="Montserrat"/>
        </w:rPr>
        <w:t>Doelstelling</w:t>
      </w:r>
      <w:bookmarkEnd w:id="7"/>
    </w:p>
    <w:p w14:paraId="18CAFC91" w14:textId="78CD97AE" w:rsidR="00F67CFC" w:rsidRPr="00521DC5" w:rsidRDefault="4D3819B8" w:rsidP="00331ED0">
      <w:pPr>
        <w:pStyle w:val="Lijstalinea"/>
        <w:numPr>
          <w:ilvl w:val="0"/>
          <w:numId w:val="7"/>
        </w:numPr>
        <w:rPr>
          <w:rFonts w:ascii="Montserrat" w:hAnsi="Montserrat" w:cs="Arial"/>
          <w:sz w:val="20"/>
          <w:szCs w:val="20"/>
        </w:rPr>
      </w:pPr>
      <w:r w:rsidRPr="00521DC5">
        <w:rPr>
          <w:rFonts w:ascii="Montserrat" w:hAnsi="Montserrat" w:cs="Arial"/>
          <w:sz w:val="20"/>
          <w:szCs w:val="20"/>
        </w:rPr>
        <w:t xml:space="preserve">De regeling is gericht op herstel van de relatie tussen </w:t>
      </w:r>
      <w:r w:rsidR="00F847C4" w:rsidRPr="00521DC5">
        <w:rPr>
          <w:rFonts w:ascii="Montserrat" w:hAnsi="Montserrat" w:cs="Arial"/>
          <w:sz w:val="20"/>
          <w:szCs w:val="20"/>
        </w:rPr>
        <w:t>klager</w:t>
      </w:r>
      <w:r w:rsidRPr="00521DC5">
        <w:rPr>
          <w:rFonts w:ascii="Montserrat" w:hAnsi="Montserrat" w:cs="Arial"/>
          <w:sz w:val="20"/>
          <w:szCs w:val="20"/>
        </w:rPr>
        <w:t xml:space="preserve"> en beklaagde, waarbij recht wordt gedaan aan de belangen van de </w:t>
      </w:r>
      <w:r w:rsidR="00F847C4" w:rsidRPr="00521DC5">
        <w:rPr>
          <w:rFonts w:ascii="Montserrat" w:hAnsi="Montserrat" w:cs="Arial"/>
          <w:sz w:val="20"/>
          <w:szCs w:val="20"/>
        </w:rPr>
        <w:t>klager</w:t>
      </w:r>
      <w:r w:rsidRPr="00521DC5">
        <w:rPr>
          <w:rFonts w:ascii="Montserrat" w:hAnsi="Montserrat" w:cs="Arial"/>
          <w:sz w:val="20"/>
          <w:szCs w:val="20"/>
        </w:rPr>
        <w:t xml:space="preserve"> en de beklaagde.</w:t>
      </w:r>
    </w:p>
    <w:p w14:paraId="32027250" w14:textId="79BAA68C" w:rsidR="00DE5387" w:rsidRPr="00521DC5" w:rsidRDefault="4D3819B8" w:rsidP="00331ED0">
      <w:pPr>
        <w:pStyle w:val="Lijstalinea"/>
        <w:numPr>
          <w:ilvl w:val="0"/>
          <w:numId w:val="7"/>
        </w:numPr>
        <w:rPr>
          <w:rFonts w:ascii="Montserrat" w:hAnsi="Montserrat" w:cs="Arial"/>
          <w:sz w:val="20"/>
          <w:szCs w:val="20"/>
        </w:rPr>
      </w:pPr>
      <w:r w:rsidRPr="00521DC5">
        <w:rPr>
          <w:rFonts w:ascii="Montserrat" w:hAnsi="Montserrat" w:cs="Arial"/>
          <w:sz w:val="20"/>
          <w:szCs w:val="20"/>
        </w:rPr>
        <w:t>Daarnaast is</w:t>
      </w:r>
      <w:r w:rsidR="00521DC5">
        <w:rPr>
          <w:rFonts w:ascii="Montserrat" w:hAnsi="Montserrat" w:cs="Arial"/>
          <w:sz w:val="20"/>
          <w:szCs w:val="20"/>
        </w:rPr>
        <w:t xml:space="preserve"> </w:t>
      </w:r>
      <w:r w:rsidRPr="00521DC5">
        <w:rPr>
          <w:rFonts w:ascii="Montserrat" w:hAnsi="Montserrat" w:cs="Arial"/>
          <w:sz w:val="20"/>
          <w:szCs w:val="20"/>
        </w:rPr>
        <w:t>het doel met de klachtenregeling bij te dragen aan kwaliteitsverbetering van de zorg die wordt verleend binnen de instellingen. De regeling geeft de mogelijkheid om beter zicht te krijgen op de tekortkomingen van de instelling door systematisch verzamelen van klachten en daar waar nodig verbeteringen aan te brengen.</w:t>
      </w:r>
    </w:p>
    <w:p w14:paraId="06C296A7" w14:textId="1E54A660" w:rsidR="00DE5387" w:rsidRPr="00521DC5" w:rsidRDefault="00DE5387" w:rsidP="29A766FE">
      <w:pPr>
        <w:spacing w:line="276" w:lineRule="auto"/>
        <w:rPr>
          <w:rFonts w:ascii="Montserrat" w:hAnsi="Montserrat" w:cs="Arial"/>
          <w:color w:val="000000" w:themeColor="text1"/>
        </w:rPr>
      </w:pPr>
    </w:p>
    <w:p w14:paraId="084A11DC" w14:textId="7CDDDA37" w:rsidR="00C57455" w:rsidRPr="00521DC5" w:rsidRDefault="6F836ED4" w:rsidP="00F847C4">
      <w:pPr>
        <w:pStyle w:val="Kop1"/>
        <w:rPr>
          <w:rFonts w:ascii="Montserrat" w:hAnsi="Montserrat"/>
        </w:rPr>
      </w:pPr>
      <w:bookmarkStart w:id="8" w:name="_Toc135231920"/>
      <w:r w:rsidRPr="00521DC5">
        <w:rPr>
          <w:rFonts w:ascii="Montserrat" w:hAnsi="Montserrat"/>
        </w:rPr>
        <w:t>De klachtenfunctionaris</w:t>
      </w:r>
      <w:bookmarkEnd w:id="8"/>
      <w:r w:rsidRPr="00521DC5">
        <w:rPr>
          <w:rFonts w:ascii="Montserrat" w:hAnsi="Montserrat"/>
        </w:rPr>
        <w:t xml:space="preserve"> </w:t>
      </w:r>
    </w:p>
    <w:p w14:paraId="6DE69434" w14:textId="2422108A" w:rsidR="003836A5" w:rsidRPr="00521DC5" w:rsidRDefault="6F836ED4" w:rsidP="00331ED0">
      <w:pPr>
        <w:pStyle w:val="Lijstalinea"/>
        <w:numPr>
          <w:ilvl w:val="0"/>
          <w:numId w:val="1"/>
        </w:numPr>
        <w:rPr>
          <w:rFonts w:ascii="Montserrat" w:hAnsi="Montserrat" w:cs="Arial"/>
          <w:color w:val="000000" w:themeColor="text1"/>
          <w:sz w:val="20"/>
          <w:szCs w:val="20"/>
        </w:rPr>
      </w:pPr>
      <w:r w:rsidRPr="00521DC5">
        <w:rPr>
          <w:rFonts w:ascii="Montserrat" w:hAnsi="Montserrat" w:cs="Arial"/>
          <w:color w:val="000000" w:themeColor="text1"/>
          <w:sz w:val="20"/>
          <w:szCs w:val="20"/>
        </w:rPr>
        <w:t xml:space="preserve">De </w:t>
      </w:r>
      <w:r w:rsidR="31573E66" w:rsidRPr="00521DC5">
        <w:rPr>
          <w:rFonts w:ascii="Montserrat" w:hAnsi="Montserrat" w:cs="Arial"/>
          <w:color w:val="000000" w:themeColor="text1"/>
          <w:sz w:val="20"/>
          <w:szCs w:val="20"/>
        </w:rPr>
        <w:t>instelling</w:t>
      </w:r>
      <w:r w:rsidR="57E7300F" w:rsidRPr="00521DC5">
        <w:rPr>
          <w:rFonts w:ascii="Montserrat" w:hAnsi="Montserrat" w:cs="Arial"/>
          <w:color w:val="000000" w:themeColor="text1"/>
          <w:sz w:val="20"/>
          <w:szCs w:val="20"/>
        </w:rPr>
        <w:t xml:space="preserve"> </w:t>
      </w:r>
      <w:r w:rsidRPr="00521DC5">
        <w:rPr>
          <w:rFonts w:ascii="Montserrat" w:hAnsi="Montserrat" w:cs="Arial"/>
          <w:color w:val="000000" w:themeColor="text1"/>
          <w:sz w:val="20"/>
          <w:szCs w:val="20"/>
        </w:rPr>
        <w:t>beschikt over</w:t>
      </w:r>
      <w:r w:rsidR="1D614EEB" w:rsidRPr="00521DC5">
        <w:rPr>
          <w:rFonts w:ascii="Montserrat" w:hAnsi="Montserrat" w:cs="Arial"/>
          <w:color w:val="000000" w:themeColor="text1"/>
          <w:sz w:val="20"/>
          <w:szCs w:val="20"/>
        </w:rPr>
        <w:t xml:space="preserve"> een ext</w:t>
      </w:r>
      <w:r w:rsidR="5E41731A" w:rsidRPr="00521DC5">
        <w:rPr>
          <w:rFonts w:ascii="Montserrat" w:hAnsi="Montserrat" w:cs="Arial"/>
          <w:color w:val="000000" w:themeColor="text1"/>
          <w:sz w:val="20"/>
          <w:szCs w:val="20"/>
        </w:rPr>
        <w:t>e</w:t>
      </w:r>
      <w:r w:rsidR="1D614EEB" w:rsidRPr="00521DC5">
        <w:rPr>
          <w:rFonts w:ascii="Montserrat" w:hAnsi="Montserrat" w:cs="Arial"/>
          <w:color w:val="000000" w:themeColor="text1"/>
          <w:sz w:val="20"/>
          <w:szCs w:val="20"/>
        </w:rPr>
        <w:t xml:space="preserve">rne </w:t>
      </w:r>
      <w:r w:rsidRPr="00521DC5">
        <w:rPr>
          <w:rFonts w:ascii="Montserrat" w:hAnsi="Montserrat" w:cs="Arial"/>
          <w:color w:val="000000" w:themeColor="text1"/>
          <w:sz w:val="20"/>
          <w:szCs w:val="20"/>
        </w:rPr>
        <w:t>klachtenfunctionaris.</w:t>
      </w:r>
    </w:p>
    <w:p w14:paraId="3784C0A9" w14:textId="36DF87D9" w:rsidR="00C57455" w:rsidRPr="00521DC5" w:rsidRDefault="00C57455" w:rsidP="00331ED0">
      <w:pPr>
        <w:pStyle w:val="Lijstalinea"/>
        <w:numPr>
          <w:ilvl w:val="0"/>
          <w:numId w:val="1"/>
        </w:numPr>
        <w:rPr>
          <w:rFonts w:ascii="Montserrat" w:hAnsi="Montserrat" w:cs="Arial"/>
          <w:color w:val="000000" w:themeColor="text1"/>
          <w:sz w:val="20"/>
          <w:szCs w:val="20"/>
        </w:rPr>
      </w:pPr>
      <w:r w:rsidRPr="00521DC5">
        <w:rPr>
          <w:rFonts w:ascii="Montserrat" w:hAnsi="Montserrat" w:cs="Arial"/>
          <w:color w:val="000000" w:themeColor="text1"/>
          <w:sz w:val="20"/>
          <w:szCs w:val="20"/>
        </w:rPr>
        <w:t>De klachtenfunctionaris heeft in het kader van de klachtenregeling de volgende taken:</w:t>
      </w:r>
    </w:p>
    <w:p w14:paraId="1397AA6A" w14:textId="0C34F87D" w:rsidR="00C57455" w:rsidRPr="00521DC5" w:rsidRDefault="5ECBF873" w:rsidP="00331ED0">
      <w:pPr>
        <w:pStyle w:val="Lijstalinea"/>
        <w:numPr>
          <w:ilvl w:val="1"/>
          <w:numId w:val="1"/>
        </w:numPr>
        <w:rPr>
          <w:rFonts w:ascii="Montserrat" w:hAnsi="Montserrat" w:cs="Arial"/>
          <w:color w:val="000000" w:themeColor="text1"/>
          <w:sz w:val="20"/>
          <w:szCs w:val="20"/>
        </w:rPr>
      </w:pPr>
      <w:r w:rsidRPr="00521DC5">
        <w:rPr>
          <w:rFonts w:ascii="Montserrat" w:hAnsi="Montserrat" w:cs="Arial"/>
          <w:color w:val="000000" w:themeColor="text1"/>
          <w:sz w:val="20"/>
          <w:szCs w:val="20"/>
        </w:rPr>
        <w:t>Het bieden van een</w:t>
      </w:r>
      <w:r w:rsidR="33E3F28B" w:rsidRPr="00521DC5">
        <w:rPr>
          <w:rFonts w:ascii="Montserrat" w:hAnsi="Montserrat" w:cs="Arial"/>
          <w:color w:val="000000" w:themeColor="text1"/>
          <w:sz w:val="20"/>
          <w:szCs w:val="20"/>
        </w:rPr>
        <w:t xml:space="preserve"> onpartijdige</w:t>
      </w:r>
      <w:r w:rsidRPr="00521DC5">
        <w:rPr>
          <w:rFonts w:ascii="Montserrat" w:hAnsi="Montserrat" w:cs="Arial"/>
          <w:color w:val="000000" w:themeColor="text1"/>
          <w:sz w:val="20"/>
          <w:szCs w:val="20"/>
        </w:rPr>
        <w:t xml:space="preserve"> laagdrempelige opvang van klachten.</w:t>
      </w:r>
    </w:p>
    <w:p w14:paraId="0F00F918" w14:textId="476E0AD9" w:rsidR="00C57455" w:rsidRPr="00521DC5" w:rsidRDefault="5E238DB6" w:rsidP="00331ED0">
      <w:pPr>
        <w:pStyle w:val="Lijstalinea"/>
        <w:numPr>
          <w:ilvl w:val="1"/>
          <w:numId w:val="1"/>
        </w:numPr>
        <w:rPr>
          <w:rFonts w:ascii="Montserrat" w:hAnsi="Montserrat" w:cs="Arial"/>
          <w:color w:val="000000" w:themeColor="text1"/>
          <w:sz w:val="20"/>
          <w:szCs w:val="20"/>
        </w:rPr>
      </w:pPr>
      <w:r w:rsidRPr="00521DC5">
        <w:rPr>
          <w:rFonts w:ascii="Montserrat" w:hAnsi="Montserrat" w:cs="Arial"/>
          <w:color w:val="000000" w:themeColor="text1"/>
          <w:sz w:val="20"/>
          <w:szCs w:val="20"/>
        </w:rPr>
        <w:t>H</w:t>
      </w:r>
      <w:r w:rsidR="6F836ED4" w:rsidRPr="00521DC5">
        <w:rPr>
          <w:rFonts w:ascii="Montserrat" w:hAnsi="Montserrat" w:cs="Arial"/>
          <w:color w:val="000000" w:themeColor="text1"/>
          <w:sz w:val="20"/>
          <w:szCs w:val="20"/>
        </w:rPr>
        <w:t>et zijn van een aanspreekpunt voor het kenbaar maken van o</w:t>
      </w:r>
      <w:r w:rsidR="149B3ABC" w:rsidRPr="00521DC5">
        <w:rPr>
          <w:rFonts w:ascii="Montserrat" w:hAnsi="Montserrat" w:cs="Arial"/>
          <w:color w:val="000000" w:themeColor="text1"/>
          <w:sz w:val="20"/>
          <w:szCs w:val="20"/>
        </w:rPr>
        <w:t xml:space="preserve">ntevredenheid </w:t>
      </w:r>
      <w:r w:rsidR="6F836ED4" w:rsidRPr="00521DC5">
        <w:rPr>
          <w:rFonts w:ascii="Montserrat" w:hAnsi="Montserrat" w:cs="Arial"/>
          <w:color w:val="000000" w:themeColor="text1"/>
          <w:sz w:val="20"/>
          <w:szCs w:val="20"/>
        </w:rPr>
        <w:t xml:space="preserve">over een gedraging door de </w:t>
      </w:r>
      <w:r w:rsidR="354A7528" w:rsidRPr="00521DC5">
        <w:rPr>
          <w:rFonts w:ascii="Montserrat" w:hAnsi="Montserrat" w:cs="Arial"/>
          <w:color w:val="000000" w:themeColor="text1"/>
          <w:sz w:val="20"/>
          <w:szCs w:val="20"/>
        </w:rPr>
        <w:t xml:space="preserve">instelling </w:t>
      </w:r>
      <w:r w:rsidR="6F836ED4" w:rsidRPr="00521DC5">
        <w:rPr>
          <w:rFonts w:ascii="Montserrat" w:hAnsi="Montserrat" w:cs="Arial"/>
          <w:color w:val="000000" w:themeColor="text1"/>
          <w:sz w:val="20"/>
          <w:szCs w:val="20"/>
        </w:rPr>
        <w:t xml:space="preserve">of een persoon die voor de </w:t>
      </w:r>
      <w:r w:rsidR="11CACCC7" w:rsidRPr="00521DC5">
        <w:rPr>
          <w:rFonts w:ascii="Montserrat" w:hAnsi="Montserrat" w:cs="Arial"/>
          <w:color w:val="000000" w:themeColor="text1"/>
          <w:sz w:val="20"/>
          <w:szCs w:val="20"/>
        </w:rPr>
        <w:t xml:space="preserve">instelling </w:t>
      </w:r>
      <w:r w:rsidR="6F836ED4" w:rsidRPr="00521DC5">
        <w:rPr>
          <w:rFonts w:ascii="Montserrat" w:hAnsi="Montserrat" w:cs="Arial"/>
          <w:color w:val="000000" w:themeColor="text1"/>
          <w:sz w:val="20"/>
          <w:szCs w:val="20"/>
        </w:rPr>
        <w:t>werkzaam is.</w:t>
      </w:r>
    </w:p>
    <w:p w14:paraId="42D443CF" w14:textId="4115B986" w:rsidR="00437071" w:rsidRPr="00521DC5" w:rsidRDefault="00C57455" w:rsidP="00331ED0">
      <w:pPr>
        <w:pStyle w:val="Lijstalinea"/>
        <w:numPr>
          <w:ilvl w:val="1"/>
          <w:numId w:val="1"/>
        </w:numPr>
        <w:rPr>
          <w:rFonts w:ascii="Montserrat" w:hAnsi="Montserrat" w:cs="Arial"/>
          <w:color w:val="000000" w:themeColor="text1"/>
          <w:sz w:val="20"/>
          <w:szCs w:val="20"/>
        </w:rPr>
      </w:pPr>
      <w:r w:rsidRPr="00521DC5">
        <w:rPr>
          <w:rFonts w:ascii="Montserrat" w:hAnsi="Montserrat" w:cs="Arial"/>
          <w:color w:val="000000" w:themeColor="text1"/>
          <w:sz w:val="20"/>
          <w:szCs w:val="20"/>
        </w:rPr>
        <w:t xml:space="preserve">Het registreren van klachten en </w:t>
      </w:r>
      <w:r w:rsidR="00D36B1E" w:rsidRPr="00521DC5">
        <w:rPr>
          <w:rFonts w:ascii="Montserrat" w:hAnsi="Montserrat" w:cs="Arial"/>
          <w:color w:val="000000" w:themeColor="text1"/>
          <w:sz w:val="20"/>
          <w:szCs w:val="20"/>
        </w:rPr>
        <w:t>ontevredenheid</w:t>
      </w:r>
      <w:r w:rsidRPr="00521DC5">
        <w:rPr>
          <w:rFonts w:ascii="Montserrat" w:hAnsi="Montserrat" w:cs="Arial"/>
          <w:color w:val="000000" w:themeColor="text1"/>
          <w:sz w:val="20"/>
          <w:szCs w:val="20"/>
        </w:rPr>
        <w:t>.</w:t>
      </w:r>
    </w:p>
    <w:p w14:paraId="4C9A1F7F" w14:textId="5B02DB05" w:rsidR="00C57455" w:rsidRPr="00521DC5" w:rsidRDefault="00C57455" w:rsidP="00331ED0">
      <w:pPr>
        <w:pStyle w:val="Lijstalinea"/>
        <w:numPr>
          <w:ilvl w:val="1"/>
          <w:numId w:val="1"/>
        </w:numPr>
        <w:rPr>
          <w:rFonts w:ascii="Montserrat" w:hAnsi="Montserrat" w:cs="Arial"/>
          <w:color w:val="000000" w:themeColor="text1"/>
          <w:sz w:val="20"/>
          <w:szCs w:val="20"/>
        </w:rPr>
      </w:pPr>
      <w:r w:rsidRPr="00521DC5">
        <w:rPr>
          <w:rFonts w:ascii="Montserrat" w:hAnsi="Montserrat" w:cs="Arial"/>
          <w:color w:val="000000" w:themeColor="text1"/>
          <w:sz w:val="20"/>
          <w:szCs w:val="20"/>
        </w:rPr>
        <w:t>Het geven van informatie en advies over toepassing van wet- en regelgeving en de verschillende mogelijkheden van de interne en externe klachtenprocedures.</w:t>
      </w:r>
    </w:p>
    <w:p w14:paraId="15EFA435" w14:textId="7E095030" w:rsidR="00C57455" w:rsidRPr="00521DC5" w:rsidRDefault="00437071" w:rsidP="00331ED0">
      <w:pPr>
        <w:pStyle w:val="Lijstalinea"/>
        <w:numPr>
          <w:ilvl w:val="1"/>
          <w:numId w:val="1"/>
        </w:numPr>
        <w:rPr>
          <w:rFonts w:ascii="Montserrat" w:hAnsi="Montserrat" w:cs="Arial"/>
          <w:color w:val="000000" w:themeColor="text1"/>
          <w:sz w:val="20"/>
          <w:szCs w:val="20"/>
        </w:rPr>
      </w:pPr>
      <w:r w:rsidRPr="00521DC5">
        <w:rPr>
          <w:rFonts w:ascii="Montserrat" w:hAnsi="Montserrat" w:cs="Arial"/>
          <w:color w:val="000000" w:themeColor="text1"/>
          <w:sz w:val="20"/>
          <w:szCs w:val="20"/>
        </w:rPr>
        <w:t>Het zo nodig behulpzaam zijn bij het formuleren en op schrift stellen van de klacht.</w:t>
      </w:r>
    </w:p>
    <w:p w14:paraId="2317FC20" w14:textId="3F24D631" w:rsidR="00C57455" w:rsidRPr="00521DC5" w:rsidRDefault="6F836ED4" w:rsidP="00331ED0">
      <w:pPr>
        <w:pStyle w:val="Lijstalinea"/>
        <w:numPr>
          <w:ilvl w:val="1"/>
          <w:numId w:val="1"/>
        </w:numPr>
        <w:rPr>
          <w:rFonts w:ascii="Montserrat" w:hAnsi="Montserrat" w:cs="Arial"/>
          <w:color w:val="000000" w:themeColor="text1"/>
          <w:sz w:val="20"/>
          <w:szCs w:val="20"/>
        </w:rPr>
      </w:pPr>
      <w:r w:rsidRPr="00521DC5">
        <w:rPr>
          <w:rFonts w:ascii="Montserrat" w:hAnsi="Montserrat" w:cs="Arial"/>
          <w:color w:val="000000" w:themeColor="text1"/>
          <w:sz w:val="20"/>
          <w:szCs w:val="20"/>
        </w:rPr>
        <w:t xml:space="preserve">Het schriftelijk of mondeling bemiddelen tussen </w:t>
      </w:r>
      <w:r w:rsidR="00F847C4" w:rsidRPr="00521DC5">
        <w:rPr>
          <w:rFonts w:ascii="Montserrat" w:hAnsi="Montserrat" w:cs="Arial"/>
          <w:color w:val="000000" w:themeColor="text1"/>
          <w:sz w:val="20"/>
          <w:szCs w:val="20"/>
        </w:rPr>
        <w:t>klager</w:t>
      </w:r>
      <w:r w:rsidRPr="00521DC5">
        <w:rPr>
          <w:rFonts w:ascii="Montserrat" w:hAnsi="Montserrat" w:cs="Arial"/>
          <w:color w:val="000000" w:themeColor="text1"/>
          <w:sz w:val="20"/>
          <w:szCs w:val="20"/>
        </w:rPr>
        <w:t xml:space="preserve"> en beklaagde.</w:t>
      </w:r>
    </w:p>
    <w:p w14:paraId="1DFA418E" w14:textId="3E83E8E5" w:rsidR="00C57455" w:rsidRPr="00521DC5" w:rsidRDefault="6F836ED4" w:rsidP="00331ED0">
      <w:pPr>
        <w:pStyle w:val="Lijstalinea"/>
        <w:numPr>
          <w:ilvl w:val="1"/>
          <w:numId w:val="1"/>
        </w:numPr>
        <w:rPr>
          <w:rFonts w:ascii="Montserrat" w:hAnsi="Montserrat" w:cs="Arial"/>
          <w:color w:val="000000" w:themeColor="text1"/>
          <w:sz w:val="20"/>
          <w:szCs w:val="20"/>
        </w:rPr>
      </w:pPr>
      <w:r w:rsidRPr="00521DC5">
        <w:rPr>
          <w:rFonts w:ascii="Montserrat" w:hAnsi="Montserrat" w:cs="Arial"/>
          <w:color w:val="000000" w:themeColor="text1"/>
          <w:sz w:val="20"/>
          <w:szCs w:val="20"/>
        </w:rPr>
        <w:lastRenderedPageBreak/>
        <w:t xml:space="preserve">Het op de hoogte houden van </w:t>
      </w:r>
      <w:r w:rsidR="03F8F9FE" w:rsidRPr="00521DC5">
        <w:rPr>
          <w:rFonts w:ascii="Montserrat" w:hAnsi="Montserrat" w:cs="Arial"/>
          <w:color w:val="000000" w:themeColor="text1"/>
          <w:sz w:val="20"/>
          <w:szCs w:val="20"/>
        </w:rPr>
        <w:t>klaagster</w:t>
      </w:r>
      <w:r w:rsidRPr="00521DC5">
        <w:rPr>
          <w:rFonts w:ascii="Montserrat" w:hAnsi="Montserrat" w:cs="Arial"/>
          <w:color w:val="000000" w:themeColor="text1"/>
          <w:sz w:val="20"/>
          <w:szCs w:val="20"/>
        </w:rPr>
        <w:t xml:space="preserve"> van de voortgang van de behandeling van de klacht.</w:t>
      </w:r>
    </w:p>
    <w:p w14:paraId="50C21C94" w14:textId="1F3437B9" w:rsidR="00C57455" w:rsidRPr="00521DC5" w:rsidRDefault="00C57455" w:rsidP="00331ED0">
      <w:pPr>
        <w:pStyle w:val="Lijstalinea"/>
        <w:numPr>
          <w:ilvl w:val="1"/>
          <w:numId w:val="1"/>
        </w:numPr>
        <w:rPr>
          <w:rFonts w:ascii="Montserrat" w:hAnsi="Montserrat" w:cs="Arial"/>
          <w:color w:val="000000" w:themeColor="text1"/>
          <w:sz w:val="20"/>
          <w:szCs w:val="20"/>
        </w:rPr>
      </w:pPr>
      <w:r w:rsidRPr="00521DC5">
        <w:rPr>
          <w:rFonts w:ascii="Montserrat" w:hAnsi="Montserrat" w:cs="Arial"/>
          <w:color w:val="000000" w:themeColor="text1"/>
          <w:sz w:val="20"/>
          <w:szCs w:val="20"/>
        </w:rPr>
        <w:t>Het signaleren van structurele tekortkomingen in de geboden zorg en de organisatie.</w:t>
      </w:r>
    </w:p>
    <w:p w14:paraId="11ABB164" w14:textId="5E2B97EC" w:rsidR="00C57455" w:rsidRPr="00521DC5" w:rsidRDefault="04974078" w:rsidP="00331ED0">
      <w:pPr>
        <w:pStyle w:val="Lijstalinea"/>
        <w:numPr>
          <w:ilvl w:val="1"/>
          <w:numId w:val="1"/>
        </w:numPr>
        <w:rPr>
          <w:rFonts w:ascii="Montserrat" w:hAnsi="Montserrat" w:cs="Arial"/>
          <w:color w:val="000000" w:themeColor="text1"/>
          <w:sz w:val="20"/>
          <w:szCs w:val="20"/>
        </w:rPr>
      </w:pPr>
      <w:r w:rsidRPr="00521DC5">
        <w:rPr>
          <w:rFonts w:ascii="Montserrat" w:hAnsi="Montserrat" w:cs="Arial"/>
          <w:color w:val="000000" w:themeColor="text1"/>
          <w:sz w:val="20"/>
          <w:szCs w:val="20"/>
        </w:rPr>
        <w:t xml:space="preserve">Het leveren van een bijdrage aan de kwaliteitsverbetering van de zorg die wordt geleverd binnen de </w:t>
      </w:r>
      <w:proofErr w:type="spellStart"/>
      <w:r w:rsidRPr="00521DC5">
        <w:rPr>
          <w:rFonts w:ascii="Montserrat" w:hAnsi="Montserrat" w:cs="Arial"/>
          <w:color w:val="000000" w:themeColor="text1"/>
          <w:sz w:val="20"/>
          <w:szCs w:val="20"/>
        </w:rPr>
        <w:t>Sanical</w:t>
      </w:r>
      <w:proofErr w:type="spellEnd"/>
      <w:r w:rsidRPr="00521DC5">
        <w:rPr>
          <w:rFonts w:ascii="Montserrat" w:hAnsi="Montserrat" w:cs="Arial"/>
          <w:color w:val="000000" w:themeColor="text1"/>
          <w:sz w:val="20"/>
          <w:szCs w:val="20"/>
        </w:rPr>
        <w:t xml:space="preserve"> Health.</w:t>
      </w:r>
    </w:p>
    <w:p w14:paraId="6ECB0774" w14:textId="77777777" w:rsidR="0022357B" w:rsidRPr="00521DC5" w:rsidRDefault="0022357B" w:rsidP="00331ED0">
      <w:pPr>
        <w:rPr>
          <w:rFonts w:ascii="Montserrat" w:hAnsi="Montserrat" w:cs="Arial"/>
          <w:color w:val="000000" w:themeColor="text1"/>
        </w:rPr>
      </w:pPr>
    </w:p>
    <w:p w14:paraId="069A7434" w14:textId="787793E3" w:rsidR="29A766FE" w:rsidRPr="00521DC5" w:rsidRDefault="61DFF298" w:rsidP="00F847C4">
      <w:pPr>
        <w:pStyle w:val="Kop1"/>
        <w:rPr>
          <w:rFonts w:ascii="Montserrat" w:hAnsi="Montserrat"/>
        </w:rPr>
      </w:pPr>
      <w:bookmarkStart w:id="9" w:name="_Toc135231921"/>
      <w:r w:rsidRPr="00521DC5">
        <w:rPr>
          <w:rFonts w:ascii="Montserrat" w:hAnsi="Montserrat"/>
        </w:rPr>
        <w:t>Ontevredenhei</w:t>
      </w:r>
      <w:r w:rsidR="0267B0B2" w:rsidRPr="00521DC5">
        <w:rPr>
          <w:rFonts w:ascii="Montserrat" w:hAnsi="Montserrat"/>
        </w:rPr>
        <w:t>d</w:t>
      </w:r>
      <w:bookmarkEnd w:id="9"/>
    </w:p>
    <w:p w14:paraId="3B21FB88" w14:textId="4FF64EE6" w:rsidR="5ECBF873" w:rsidRPr="00521DC5" w:rsidRDefault="5ECBF873" w:rsidP="00331ED0">
      <w:pPr>
        <w:pStyle w:val="Lijstalinea"/>
        <w:numPr>
          <w:ilvl w:val="0"/>
          <w:numId w:val="2"/>
        </w:numPr>
        <w:rPr>
          <w:rFonts w:ascii="Montserrat" w:hAnsi="Montserrat" w:cs="Arial"/>
          <w:color w:val="000000" w:themeColor="text1"/>
          <w:sz w:val="20"/>
          <w:szCs w:val="20"/>
        </w:rPr>
      </w:pPr>
      <w:r w:rsidRPr="00521DC5">
        <w:rPr>
          <w:rFonts w:ascii="Montserrat" w:hAnsi="Montserrat" w:cs="Arial"/>
          <w:color w:val="000000" w:themeColor="text1"/>
          <w:sz w:val="20"/>
          <w:szCs w:val="20"/>
        </w:rPr>
        <w:t xml:space="preserve">Het uiten van ontevredenheid kan altijd en op elke manier </w:t>
      </w:r>
      <w:r w:rsidR="1202A94B" w:rsidRPr="00521DC5">
        <w:rPr>
          <w:rFonts w:ascii="Montserrat" w:hAnsi="Montserrat" w:cs="Arial"/>
          <w:color w:val="000000" w:themeColor="text1"/>
          <w:sz w:val="20"/>
          <w:szCs w:val="20"/>
        </w:rPr>
        <w:t xml:space="preserve">(schriftelijk, mondeling, telefonisch of per e-mail) </w:t>
      </w:r>
      <w:r w:rsidRPr="00521DC5">
        <w:rPr>
          <w:rFonts w:ascii="Montserrat" w:hAnsi="Montserrat" w:cs="Arial"/>
          <w:color w:val="000000" w:themeColor="text1"/>
          <w:sz w:val="20"/>
          <w:szCs w:val="20"/>
        </w:rPr>
        <w:t xml:space="preserve">die patiënt </w:t>
      </w:r>
      <w:r w:rsidR="4A1FA609" w:rsidRPr="00521DC5">
        <w:rPr>
          <w:rFonts w:ascii="Montserrat" w:hAnsi="Montserrat" w:cs="Arial"/>
          <w:color w:val="000000" w:themeColor="text1"/>
          <w:sz w:val="20"/>
          <w:szCs w:val="20"/>
        </w:rPr>
        <w:t>of</w:t>
      </w:r>
      <w:r w:rsidR="00B44F0A" w:rsidRPr="00521DC5">
        <w:rPr>
          <w:rFonts w:ascii="Montserrat" w:hAnsi="Montserrat" w:cs="Arial"/>
          <w:color w:val="000000" w:themeColor="text1"/>
          <w:sz w:val="20"/>
          <w:szCs w:val="20"/>
        </w:rPr>
        <w:t xml:space="preserve"> zijn/</w:t>
      </w:r>
      <w:r w:rsidR="4A1FA609" w:rsidRPr="00521DC5">
        <w:rPr>
          <w:rFonts w:ascii="Montserrat" w:hAnsi="Montserrat" w:cs="Arial"/>
          <w:color w:val="000000" w:themeColor="text1"/>
          <w:sz w:val="20"/>
          <w:szCs w:val="20"/>
        </w:rPr>
        <w:t xml:space="preserve"> haar vertegenwoordiger </w:t>
      </w:r>
      <w:r w:rsidRPr="00521DC5">
        <w:rPr>
          <w:rFonts w:ascii="Montserrat" w:hAnsi="Montserrat" w:cs="Arial"/>
          <w:color w:val="000000" w:themeColor="text1"/>
          <w:sz w:val="20"/>
          <w:szCs w:val="20"/>
        </w:rPr>
        <w:t xml:space="preserve">passend acht. </w:t>
      </w:r>
    </w:p>
    <w:p w14:paraId="3B7D52BC" w14:textId="73A31D33" w:rsidR="00C23DF5" w:rsidRPr="00521DC5" w:rsidRDefault="04974078" w:rsidP="00331ED0">
      <w:pPr>
        <w:pStyle w:val="Lijstalinea"/>
        <w:numPr>
          <w:ilvl w:val="0"/>
          <w:numId w:val="2"/>
        </w:numPr>
        <w:rPr>
          <w:rFonts w:ascii="Montserrat" w:hAnsi="Montserrat" w:cs="Arial"/>
          <w:color w:val="000000" w:themeColor="text1"/>
          <w:sz w:val="20"/>
          <w:szCs w:val="20"/>
        </w:rPr>
      </w:pPr>
      <w:proofErr w:type="spellStart"/>
      <w:r w:rsidRPr="00521DC5">
        <w:rPr>
          <w:rFonts w:ascii="Montserrat" w:hAnsi="Montserrat" w:cs="Arial"/>
          <w:color w:val="000000" w:themeColor="text1"/>
          <w:sz w:val="20"/>
          <w:szCs w:val="20"/>
        </w:rPr>
        <w:t>Sanical</w:t>
      </w:r>
      <w:proofErr w:type="spellEnd"/>
      <w:r w:rsidRPr="00521DC5">
        <w:rPr>
          <w:rFonts w:ascii="Montserrat" w:hAnsi="Montserrat" w:cs="Arial"/>
          <w:color w:val="000000" w:themeColor="text1"/>
          <w:sz w:val="20"/>
          <w:szCs w:val="20"/>
        </w:rPr>
        <w:t xml:space="preserve"> Health geeft er de voorkeur aan wanneer ontevredenheid mondeling besproken wordt, direct met de behandelaar. </w:t>
      </w:r>
    </w:p>
    <w:p w14:paraId="274E7B3F" w14:textId="2286015A" w:rsidR="648879FC" w:rsidRPr="00521DC5" w:rsidRDefault="648879FC" w:rsidP="00331ED0">
      <w:pPr>
        <w:pStyle w:val="Lijstalinea"/>
        <w:numPr>
          <w:ilvl w:val="0"/>
          <w:numId w:val="2"/>
        </w:numPr>
        <w:rPr>
          <w:rFonts w:ascii="Montserrat" w:hAnsi="Montserrat" w:cs="Arial"/>
          <w:color w:val="000000" w:themeColor="text1"/>
          <w:sz w:val="20"/>
          <w:szCs w:val="20"/>
        </w:rPr>
      </w:pPr>
      <w:r w:rsidRPr="00521DC5">
        <w:rPr>
          <w:rFonts w:ascii="Montserrat" w:hAnsi="Montserrat" w:cs="Arial"/>
          <w:color w:val="000000" w:themeColor="text1"/>
          <w:sz w:val="20"/>
          <w:szCs w:val="20"/>
        </w:rPr>
        <w:t xml:space="preserve">Elke behandelaar is verantwoordelijk voor het signaleren van ontevredenheid bij </w:t>
      </w:r>
      <w:r w:rsidR="00B44F0A" w:rsidRPr="00521DC5">
        <w:rPr>
          <w:rFonts w:ascii="Montserrat" w:hAnsi="Montserrat" w:cs="Arial"/>
          <w:color w:val="000000" w:themeColor="text1"/>
          <w:sz w:val="20"/>
          <w:szCs w:val="20"/>
        </w:rPr>
        <w:t>zijn/</w:t>
      </w:r>
      <w:r w:rsidRPr="00521DC5">
        <w:rPr>
          <w:rFonts w:ascii="Montserrat" w:hAnsi="Montserrat" w:cs="Arial"/>
          <w:color w:val="000000" w:themeColor="text1"/>
          <w:sz w:val="20"/>
          <w:szCs w:val="20"/>
        </w:rPr>
        <w:t>haar patiënten, het bespreekbaar maken van deze ontevredenheid, dan wel het benaderbaar zijn voor patiënten om hun ontevredenheid te maken.</w:t>
      </w:r>
    </w:p>
    <w:p w14:paraId="3CDDB53D" w14:textId="2E02E974" w:rsidR="006F35ED" w:rsidRPr="00521DC5" w:rsidRDefault="2C8AB8FC" w:rsidP="00331ED0">
      <w:pPr>
        <w:pStyle w:val="Lijstalinea"/>
        <w:numPr>
          <w:ilvl w:val="0"/>
          <w:numId w:val="2"/>
        </w:numPr>
        <w:rPr>
          <w:rFonts w:ascii="Montserrat" w:hAnsi="Montserrat" w:cs="Arial"/>
          <w:color w:val="000000" w:themeColor="text1"/>
          <w:sz w:val="20"/>
          <w:szCs w:val="20"/>
        </w:rPr>
      </w:pPr>
      <w:r w:rsidRPr="00521DC5">
        <w:rPr>
          <w:rFonts w:ascii="Montserrat" w:hAnsi="Montserrat" w:cs="Arial"/>
          <w:color w:val="000000" w:themeColor="text1"/>
          <w:sz w:val="20"/>
          <w:szCs w:val="20"/>
        </w:rPr>
        <w:t xml:space="preserve">Wanneer </w:t>
      </w:r>
      <w:r w:rsidR="4C9CBA74" w:rsidRPr="00521DC5">
        <w:rPr>
          <w:rFonts w:ascii="Montserrat" w:hAnsi="Montserrat" w:cs="Arial"/>
          <w:color w:val="000000" w:themeColor="text1"/>
          <w:sz w:val="20"/>
          <w:szCs w:val="20"/>
        </w:rPr>
        <w:t>patiënt</w:t>
      </w:r>
      <w:r w:rsidR="00B44F0A" w:rsidRPr="00521DC5">
        <w:rPr>
          <w:rFonts w:ascii="Montserrat" w:hAnsi="Montserrat" w:cs="Arial"/>
          <w:color w:val="000000" w:themeColor="text1"/>
          <w:sz w:val="20"/>
          <w:szCs w:val="20"/>
        </w:rPr>
        <w:t xml:space="preserve"> </w:t>
      </w:r>
      <w:r w:rsidR="4E28CB08" w:rsidRPr="00521DC5">
        <w:rPr>
          <w:rFonts w:ascii="Montserrat" w:hAnsi="Montserrat" w:cs="Arial"/>
          <w:color w:val="000000" w:themeColor="text1"/>
          <w:sz w:val="20"/>
          <w:szCs w:val="20"/>
        </w:rPr>
        <w:t xml:space="preserve">ontevredenheid liever </w:t>
      </w:r>
      <w:r w:rsidR="750CE715" w:rsidRPr="00521DC5">
        <w:rPr>
          <w:rFonts w:ascii="Montserrat" w:hAnsi="Montserrat" w:cs="Arial"/>
          <w:color w:val="000000" w:themeColor="text1"/>
          <w:sz w:val="20"/>
          <w:szCs w:val="20"/>
        </w:rPr>
        <w:t xml:space="preserve">schriftelijk </w:t>
      </w:r>
      <w:r w:rsidR="3BFDB231" w:rsidRPr="00521DC5">
        <w:rPr>
          <w:rFonts w:ascii="Montserrat" w:hAnsi="Montserrat" w:cs="Arial"/>
          <w:color w:val="000000" w:themeColor="text1"/>
          <w:sz w:val="20"/>
          <w:szCs w:val="20"/>
        </w:rPr>
        <w:t xml:space="preserve">kenbaar </w:t>
      </w:r>
      <w:r w:rsidR="4E28CB08" w:rsidRPr="00521DC5">
        <w:rPr>
          <w:rFonts w:ascii="Montserrat" w:hAnsi="Montserrat" w:cs="Arial"/>
          <w:color w:val="000000" w:themeColor="text1"/>
          <w:sz w:val="20"/>
          <w:szCs w:val="20"/>
        </w:rPr>
        <w:t>maakt, dan kan zij hiervoor per e-mail terecht bij</w:t>
      </w:r>
      <w:r w:rsidR="3BFDB231" w:rsidRPr="00521DC5">
        <w:rPr>
          <w:rFonts w:ascii="Montserrat" w:hAnsi="Montserrat" w:cs="Arial"/>
          <w:color w:val="000000" w:themeColor="text1"/>
          <w:sz w:val="20"/>
          <w:szCs w:val="20"/>
        </w:rPr>
        <w:t xml:space="preserve"> </w:t>
      </w:r>
      <w:r w:rsidR="3BFDB231" w:rsidRPr="00521DC5">
        <w:rPr>
          <w:rFonts w:ascii="Montserrat" w:hAnsi="Montserrat" w:cs="Arial"/>
          <w:sz w:val="20"/>
          <w:szCs w:val="20"/>
        </w:rPr>
        <w:t>de directie</w:t>
      </w:r>
      <w:r w:rsidR="3BFDB231" w:rsidRPr="00521DC5">
        <w:rPr>
          <w:rFonts w:ascii="Montserrat" w:hAnsi="Montserrat" w:cs="Arial"/>
          <w:color w:val="000000" w:themeColor="text1"/>
          <w:sz w:val="20"/>
          <w:szCs w:val="20"/>
        </w:rPr>
        <w:t xml:space="preserve"> of bij </w:t>
      </w:r>
      <w:r w:rsidR="006C14C0" w:rsidRPr="00521DC5">
        <w:rPr>
          <w:rFonts w:ascii="Montserrat" w:hAnsi="Montserrat" w:cs="Arial"/>
          <w:sz w:val="20"/>
          <w:szCs w:val="20"/>
        </w:rPr>
        <w:t xml:space="preserve">de klachtenfunctionaris via het formulier op onze website. Ook is het mogelijk om ontevredenheid of klachten </w:t>
      </w:r>
      <w:r w:rsidR="4E28CB08" w:rsidRPr="00521DC5">
        <w:rPr>
          <w:rFonts w:ascii="Montserrat" w:hAnsi="Montserrat" w:cs="Arial"/>
          <w:color w:val="000000" w:themeColor="text1"/>
          <w:sz w:val="20"/>
          <w:szCs w:val="20"/>
        </w:rPr>
        <w:t xml:space="preserve">per post </w:t>
      </w:r>
      <w:r w:rsidR="006C14C0" w:rsidRPr="00521DC5">
        <w:rPr>
          <w:rFonts w:ascii="Montserrat" w:hAnsi="Montserrat" w:cs="Arial"/>
          <w:color w:val="000000" w:themeColor="text1"/>
          <w:sz w:val="20"/>
          <w:szCs w:val="20"/>
        </w:rPr>
        <w:t xml:space="preserve">in te </w:t>
      </w:r>
      <w:r w:rsidR="006A54AC" w:rsidRPr="00521DC5">
        <w:rPr>
          <w:rFonts w:ascii="Montserrat" w:hAnsi="Montserrat" w:cs="Arial"/>
          <w:color w:val="000000" w:themeColor="text1"/>
          <w:sz w:val="20"/>
          <w:szCs w:val="20"/>
        </w:rPr>
        <w:t xml:space="preserve">melden: </w:t>
      </w:r>
    </w:p>
    <w:p w14:paraId="6CF3A394" w14:textId="32C8D6AF" w:rsidR="00D50E27" w:rsidRPr="00521DC5" w:rsidRDefault="3A2C7FEB" w:rsidP="00331ED0">
      <w:pPr>
        <w:pStyle w:val="Lijstalinea"/>
        <w:numPr>
          <w:ilvl w:val="0"/>
          <w:numId w:val="2"/>
        </w:numPr>
        <w:rPr>
          <w:rFonts w:ascii="Montserrat" w:hAnsi="Montserrat" w:cs="Arial"/>
          <w:color w:val="000000" w:themeColor="text1"/>
          <w:sz w:val="20"/>
          <w:szCs w:val="20"/>
        </w:rPr>
      </w:pPr>
      <w:r w:rsidRPr="00521DC5">
        <w:rPr>
          <w:rFonts w:ascii="Montserrat" w:hAnsi="Montserrat" w:cs="Arial"/>
          <w:color w:val="000000" w:themeColor="text1"/>
          <w:sz w:val="20"/>
          <w:szCs w:val="20"/>
        </w:rPr>
        <w:t xml:space="preserve">Wanneer ontevredenheid bij de directie gemeld wordt, dan zal de directie </w:t>
      </w:r>
      <w:r w:rsidR="2A7A57E1" w:rsidRPr="00521DC5">
        <w:rPr>
          <w:rFonts w:ascii="Montserrat" w:hAnsi="Montserrat" w:cs="Arial"/>
          <w:color w:val="000000" w:themeColor="text1"/>
          <w:sz w:val="20"/>
          <w:szCs w:val="20"/>
        </w:rPr>
        <w:t xml:space="preserve">tot een passende oplossing proberen te komen. Wanneer dit niet lukt, kan </w:t>
      </w:r>
      <w:r w:rsidR="442CDAEC" w:rsidRPr="00521DC5">
        <w:rPr>
          <w:rFonts w:ascii="Montserrat" w:hAnsi="Montserrat" w:cs="Arial"/>
          <w:color w:val="000000" w:themeColor="text1"/>
          <w:sz w:val="20"/>
          <w:szCs w:val="20"/>
        </w:rPr>
        <w:t>patiën</w:t>
      </w:r>
      <w:r w:rsidR="00B44F0A" w:rsidRPr="00521DC5">
        <w:rPr>
          <w:rFonts w:ascii="Montserrat" w:hAnsi="Montserrat" w:cs="Arial"/>
          <w:color w:val="000000" w:themeColor="text1"/>
          <w:sz w:val="20"/>
          <w:szCs w:val="20"/>
        </w:rPr>
        <w:t>t</w:t>
      </w:r>
      <w:r w:rsidR="442CDAEC" w:rsidRPr="00521DC5">
        <w:rPr>
          <w:rFonts w:ascii="Montserrat" w:hAnsi="Montserrat" w:cs="Arial"/>
          <w:color w:val="000000" w:themeColor="text1"/>
          <w:sz w:val="20"/>
          <w:szCs w:val="20"/>
        </w:rPr>
        <w:t xml:space="preserve"> of </w:t>
      </w:r>
      <w:r w:rsidR="00B44F0A" w:rsidRPr="00521DC5">
        <w:rPr>
          <w:rFonts w:ascii="Montserrat" w:hAnsi="Montserrat" w:cs="Arial"/>
          <w:color w:val="000000" w:themeColor="text1"/>
          <w:sz w:val="20"/>
          <w:szCs w:val="20"/>
        </w:rPr>
        <w:t>zijn/</w:t>
      </w:r>
      <w:r w:rsidR="442CDAEC" w:rsidRPr="00521DC5">
        <w:rPr>
          <w:rFonts w:ascii="Montserrat" w:hAnsi="Montserrat" w:cs="Arial"/>
          <w:color w:val="000000" w:themeColor="text1"/>
          <w:sz w:val="20"/>
          <w:szCs w:val="20"/>
        </w:rPr>
        <w:t>haar vertegenwoordiger</w:t>
      </w:r>
      <w:r w:rsidR="2A7A57E1" w:rsidRPr="00521DC5">
        <w:rPr>
          <w:rFonts w:ascii="Montserrat" w:hAnsi="Montserrat" w:cs="Arial"/>
          <w:color w:val="000000" w:themeColor="text1"/>
          <w:sz w:val="20"/>
          <w:szCs w:val="20"/>
        </w:rPr>
        <w:t xml:space="preserve"> alsnog een formele klacht indienen bij de klachtenfunctionaris.</w:t>
      </w:r>
    </w:p>
    <w:p w14:paraId="1C7D7BAF" w14:textId="1D16E3FB" w:rsidR="103FA062" w:rsidRPr="00521DC5" w:rsidRDefault="103FA062" w:rsidP="00331ED0">
      <w:pPr>
        <w:pStyle w:val="Lijstalinea"/>
        <w:numPr>
          <w:ilvl w:val="0"/>
          <w:numId w:val="2"/>
        </w:numPr>
        <w:rPr>
          <w:rFonts w:ascii="Montserrat" w:hAnsi="Montserrat" w:cs="Arial"/>
          <w:color w:val="000000" w:themeColor="text1"/>
          <w:sz w:val="20"/>
          <w:szCs w:val="20"/>
        </w:rPr>
      </w:pPr>
      <w:r w:rsidRPr="00521DC5">
        <w:rPr>
          <w:rFonts w:ascii="Montserrat" w:hAnsi="Montserrat" w:cs="Arial"/>
          <w:color w:val="000000" w:themeColor="text1"/>
          <w:sz w:val="20"/>
          <w:szCs w:val="20"/>
        </w:rPr>
        <w:t>De behandelaar of de directie streeft in geval van ontevredenheid naar het realiseren van een oplossing en zorgt dat patiënten gezien en gehoord worden.</w:t>
      </w:r>
    </w:p>
    <w:p w14:paraId="632CCC3C" w14:textId="539D4C81" w:rsidR="003510A8" w:rsidRPr="00521DC5" w:rsidRDefault="3BFDB231" w:rsidP="00331ED0">
      <w:pPr>
        <w:pStyle w:val="Lijstalinea"/>
        <w:numPr>
          <w:ilvl w:val="0"/>
          <w:numId w:val="2"/>
        </w:numPr>
        <w:rPr>
          <w:rFonts w:ascii="Montserrat" w:hAnsi="Montserrat" w:cs="Arial"/>
          <w:color w:val="000000" w:themeColor="text1"/>
          <w:sz w:val="20"/>
          <w:szCs w:val="20"/>
        </w:rPr>
      </w:pPr>
      <w:r w:rsidRPr="00521DC5">
        <w:rPr>
          <w:rFonts w:ascii="Montserrat" w:hAnsi="Montserrat" w:cs="Arial"/>
          <w:color w:val="000000" w:themeColor="text1"/>
          <w:sz w:val="20"/>
          <w:szCs w:val="20"/>
        </w:rPr>
        <w:t>Ontevredenheid die bij de klachtenfunctionaris gemeld wordt, zal be</w:t>
      </w:r>
      <w:r w:rsidR="0BE19D04" w:rsidRPr="00521DC5">
        <w:rPr>
          <w:rFonts w:ascii="Montserrat" w:hAnsi="Montserrat" w:cs="Arial"/>
          <w:color w:val="000000" w:themeColor="text1"/>
          <w:sz w:val="20"/>
          <w:szCs w:val="20"/>
        </w:rPr>
        <w:t>handeld</w:t>
      </w:r>
      <w:r w:rsidRPr="00521DC5">
        <w:rPr>
          <w:rFonts w:ascii="Montserrat" w:hAnsi="Montserrat" w:cs="Arial"/>
          <w:color w:val="000000" w:themeColor="text1"/>
          <w:sz w:val="20"/>
          <w:szCs w:val="20"/>
        </w:rPr>
        <w:t xml:space="preserve"> worden als een formele klach</w:t>
      </w:r>
      <w:r w:rsidR="750CE715" w:rsidRPr="00521DC5">
        <w:rPr>
          <w:rFonts w:ascii="Montserrat" w:hAnsi="Montserrat" w:cs="Arial"/>
          <w:color w:val="000000" w:themeColor="text1"/>
          <w:sz w:val="20"/>
          <w:szCs w:val="20"/>
        </w:rPr>
        <w:t xml:space="preserve">t. </w:t>
      </w:r>
    </w:p>
    <w:p w14:paraId="6167D3DE" w14:textId="170A9C73" w:rsidR="003510A8" w:rsidRPr="00521DC5" w:rsidRDefault="00502664" w:rsidP="00F847C4">
      <w:pPr>
        <w:pStyle w:val="Kop1"/>
        <w:rPr>
          <w:rFonts w:ascii="Montserrat" w:hAnsi="Montserrat"/>
        </w:rPr>
      </w:pPr>
      <w:bookmarkStart w:id="10" w:name="_Toc135231922"/>
      <w:r w:rsidRPr="00521DC5">
        <w:rPr>
          <w:rFonts w:ascii="Montserrat" w:hAnsi="Montserrat"/>
        </w:rPr>
        <w:t>Klachtenprocedure</w:t>
      </w:r>
      <w:bookmarkEnd w:id="10"/>
    </w:p>
    <w:p w14:paraId="3755F8CE" w14:textId="49F0A3BC" w:rsidR="00727B6A" w:rsidRPr="00521DC5" w:rsidRDefault="4A1FA609" w:rsidP="00B44F0A">
      <w:pPr>
        <w:pStyle w:val="Kop2"/>
        <w:rPr>
          <w:rFonts w:ascii="Montserrat" w:hAnsi="Montserrat"/>
        </w:rPr>
      </w:pPr>
      <w:bookmarkStart w:id="11" w:name="_Toc135231923"/>
      <w:r w:rsidRPr="00521DC5">
        <w:rPr>
          <w:rFonts w:ascii="Montserrat" w:hAnsi="Montserrat"/>
        </w:rPr>
        <w:t>Indienen van een klacht</w:t>
      </w:r>
      <w:bookmarkEnd w:id="11"/>
    </w:p>
    <w:p w14:paraId="341BE630" w14:textId="0A4B118A" w:rsidR="003C14B3" w:rsidRPr="00521DC5" w:rsidRDefault="0CA4772B" w:rsidP="4D4E8C50">
      <w:pPr>
        <w:pStyle w:val="Lijstalinea"/>
        <w:numPr>
          <w:ilvl w:val="0"/>
          <w:numId w:val="4"/>
        </w:numPr>
        <w:rPr>
          <w:rFonts w:ascii="Montserrat" w:hAnsi="Montserrat" w:cs="Arial"/>
          <w:color w:val="000000" w:themeColor="text1"/>
          <w:sz w:val="20"/>
          <w:szCs w:val="20"/>
        </w:rPr>
      </w:pPr>
      <w:r w:rsidRPr="00521DC5">
        <w:rPr>
          <w:rFonts w:ascii="Montserrat" w:hAnsi="Montserrat" w:cs="Arial"/>
          <w:color w:val="000000" w:themeColor="text1"/>
          <w:sz w:val="20"/>
          <w:szCs w:val="20"/>
        </w:rPr>
        <w:t>Een klacht kan worden ingediend door de patiënt, diens wettelijke vertegenwoordiger en/of diens nabestaanden.</w:t>
      </w:r>
    </w:p>
    <w:p w14:paraId="4CF91FAE" w14:textId="0E18292B" w:rsidR="003C14B3" w:rsidRPr="00521DC5" w:rsidRDefault="4A1FA609" w:rsidP="29A766FE">
      <w:pPr>
        <w:pStyle w:val="Lijstalinea"/>
        <w:numPr>
          <w:ilvl w:val="0"/>
          <w:numId w:val="4"/>
        </w:numPr>
        <w:rPr>
          <w:rFonts w:ascii="Montserrat" w:hAnsi="Montserrat" w:cs="Arial"/>
          <w:color w:val="000000" w:themeColor="text1"/>
          <w:sz w:val="20"/>
          <w:szCs w:val="20"/>
        </w:rPr>
      </w:pPr>
      <w:r w:rsidRPr="00521DC5">
        <w:rPr>
          <w:rFonts w:ascii="Montserrat" w:hAnsi="Montserrat" w:cs="Arial"/>
          <w:sz w:val="20"/>
          <w:szCs w:val="20"/>
        </w:rPr>
        <w:t>Het indienen van een klacht kan schriftelijk</w:t>
      </w:r>
      <w:r w:rsidR="1FE80D91" w:rsidRPr="00521DC5">
        <w:rPr>
          <w:rFonts w:ascii="Montserrat" w:hAnsi="Montserrat" w:cs="Arial"/>
          <w:sz w:val="20"/>
          <w:szCs w:val="20"/>
        </w:rPr>
        <w:t xml:space="preserve"> </w:t>
      </w:r>
      <w:r w:rsidR="006A54AC" w:rsidRPr="00521DC5">
        <w:rPr>
          <w:rFonts w:ascii="Montserrat" w:hAnsi="Montserrat" w:cs="Arial"/>
          <w:sz w:val="20"/>
          <w:szCs w:val="20"/>
        </w:rPr>
        <w:t>via het formulier op onze website.</w:t>
      </w:r>
      <w:r w:rsidR="00521DC5">
        <w:rPr>
          <w:rFonts w:ascii="Montserrat" w:hAnsi="Montserrat" w:cs="Arial"/>
          <w:sz w:val="20"/>
          <w:szCs w:val="20"/>
        </w:rPr>
        <w:t xml:space="preserve"> Het is ook mogelijk om een mail te sturen naar klachten@femmeprex.nl</w:t>
      </w:r>
    </w:p>
    <w:p w14:paraId="19B65502" w14:textId="254F895E" w:rsidR="003C14B3" w:rsidRPr="00521DC5" w:rsidRDefault="4CEDDE61" w:rsidP="29A766FE">
      <w:pPr>
        <w:pStyle w:val="Lijstalinea"/>
        <w:numPr>
          <w:ilvl w:val="0"/>
          <w:numId w:val="4"/>
        </w:numPr>
        <w:rPr>
          <w:rFonts w:ascii="Montserrat" w:eastAsia="Trebuchet MS" w:hAnsi="Montserrat" w:cs="Arial"/>
          <w:color w:val="000000" w:themeColor="text1"/>
          <w:sz w:val="20"/>
          <w:szCs w:val="20"/>
        </w:rPr>
      </w:pPr>
      <w:r w:rsidRPr="00521DC5">
        <w:rPr>
          <w:rFonts w:ascii="Montserrat" w:eastAsia="Trebuchet MS" w:hAnsi="Montserrat" w:cs="Arial"/>
          <w:sz w:val="20"/>
          <w:szCs w:val="20"/>
        </w:rPr>
        <w:t>Kla</w:t>
      </w:r>
      <w:r w:rsidR="4C9CBA74" w:rsidRPr="00521DC5">
        <w:rPr>
          <w:rFonts w:ascii="Montserrat" w:eastAsia="Trebuchet MS" w:hAnsi="Montserrat" w:cs="Arial"/>
          <w:sz w:val="20"/>
          <w:szCs w:val="20"/>
        </w:rPr>
        <w:t>a</w:t>
      </w:r>
      <w:r w:rsidRPr="00521DC5">
        <w:rPr>
          <w:rFonts w:ascii="Montserrat" w:eastAsia="Trebuchet MS" w:hAnsi="Montserrat" w:cs="Arial"/>
          <w:sz w:val="20"/>
          <w:szCs w:val="20"/>
        </w:rPr>
        <w:t>g</w:t>
      </w:r>
      <w:r w:rsidR="4C9CBA74" w:rsidRPr="00521DC5">
        <w:rPr>
          <w:rFonts w:ascii="Montserrat" w:eastAsia="Trebuchet MS" w:hAnsi="Montserrat" w:cs="Arial"/>
          <w:sz w:val="20"/>
          <w:szCs w:val="20"/>
        </w:rPr>
        <w:t>st</w:t>
      </w:r>
      <w:r w:rsidRPr="00521DC5">
        <w:rPr>
          <w:rFonts w:ascii="Montserrat" w:eastAsia="Trebuchet MS" w:hAnsi="Montserrat" w:cs="Arial"/>
          <w:sz w:val="20"/>
          <w:szCs w:val="20"/>
        </w:rPr>
        <w:t xml:space="preserve">er vermeld in </w:t>
      </w:r>
      <w:r w:rsidR="00B44F0A" w:rsidRPr="00521DC5">
        <w:rPr>
          <w:rFonts w:ascii="Montserrat" w:eastAsia="Trebuchet MS" w:hAnsi="Montserrat" w:cs="Arial"/>
          <w:sz w:val="20"/>
          <w:szCs w:val="20"/>
        </w:rPr>
        <w:t>zijn/</w:t>
      </w:r>
      <w:r w:rsidR="4C9CBA74" w:rsidRPr="00521DC5">
        <w:rPr>
          <w:rFonts w:ascii="Montserrat" w:eastAsia="Trebuchet MS" w:hAnsi="Montserrat" w:cs="Arial"/>
          <w:sz w:val="20"/>
          <w:szCs w:val="20"/>
        </w:rPr>
        <w:t xml:space="preserve">haar </w:t>
      </w:r>
      <w:r w:rsidRPr="00521DC5">
        <w:rPr>
          <w:rFonts w:ascii="Montserrat" w:eastAsia="Trebuchet MS" w:hAnsi="Montserrat" w:cs="Arial"/>
          <w:sz w:val="20"/>
          <w:szCs w:val="20"/>
        </w:rPr>
        <w:t>klacht in ieder geval:</w:t>
      </w:r>
    </w:p>
    <w:p w14:paraId="3B4AF22F" w14:textId="7CEC8577" w:rsidR="003C14B3" w:rsidRPr="00521DC5" w:rsidRDefault="4CEDDE61" w:rsidP="29A766FE">
      <w:pPr>
        <w:pStyle w:val="Lijstalinea"/>
        <w:numPr>
          <w:ilvl w:val="1"/>
          <w:numId w:val="2"/>
        </w:numPr>
        <w:rPr>
          <w:rFonts w:ascii="Montserrat" w:hAnsi="Montserrat" w:cs="Arial"/>
          <w:color w:val="000000" w:themeColor="text1"/>
          <w:sz w:val="20"/>
          <w:szCs w:val="20"/>
        </w:rPr>
      </w:pPr>
      <w:r w:rsidRPr="00521DC5">
        <w:rPr>
          <w:rFonts w:ascii="Montserrat" w:hAnsi="Montserrat" w:cs="Arial"/>
          <w:sz w:val="20"/>
          <w:szCs w:val="20"/>
        </w:rPr>
        <w:lastRenderedPageBreak/>
        <w:t>Naam, adres en eventueel telefoonnummer en e-mailadres van de kla</w:t>
      </w:r>
      <w:r w:rsidR="4C9CBA74" w:rsidRPr="00521DC5">
        <w:rPr>
          <w:rFonts w:ascii="Montserrat" w:hAnsi="Montserrat" w:cs="Arial"/>
          <w:sz w:val="20"/>
          <w:szCs w:val="20"/>
        </w:rPr>
        <w:t>a</w:t>
      </w:r>
      <w:r w:rsidRPr="00521DC5">
        <w:rPr>
          <w:rFonts w:ascii="Montserrat" w:hAnsi="Montserrat" w:cs="Arial"/>
          <w:sz w:val="20"/>
          <w:szCs w:val="20"/>
        </w:rPr>
        <w:t>g</w:t>
      </w:r>
      <w:r w:rsidR="4C9CBA74" w:rsidRPr="00521DC5">
        <w:rPr>
          <w:rFonts w:ascii="Montserrat" w:hAnsi="Montserrat" w:cs="Arial"/>
          <w:sz w:val="20"/>
          <w:szCs w:val="20"/>
        </w:rPr>
        <w:t>s</w:t>
      </w:r>
      <w:r w:rsidR="629125CC" w:rsidRPr="00521DC5">
        <w:rPr>
          <w:rFonts w:ascii="Montserrat" w:hAnsi="Montserrat" w:cs="Arial"/>
          <w:sz w:val="20"/>
          <w:szCs w:val="20"/>
        </w:rPr>
        <w:t>t</w:t>
      </w:r>
      <w:r w:rsidRPr="00521DC5">
        <w:rPr>
          <w:rFonts w:ascii="Montserrat" w:hAnsi="Montserrat" w:cs="Arial"/>
          <w:sz w:val="20"/>
          <w:szCs w:val="20"/>
        </w:rPr>
        <w:t xml:space="preserve">er (en bij vertegenwoordiging </w:t>
      </w:r>
      <w:proofErr w:type="gramStart"/>
      <w:r w:rsidRPr="00521DC5">
        <w:rPr>
          <w:rFonts w:ascii="Montserrat" w:hAnsi="Montserrat" w:cs="Arial"/>
          <w:sz w:val="20"/>
          <w:szCs w:val="20"/>
        </w:rPr>
        <w:t>tevens</w:t>
      </w:r>
      <w:proofErr w:type="gramEnd"/>
      <w:r w:rsidRPr="00521DC5">
        <w:rPr>
          <w:rFonts w:ascii="Montserrat" w:hAnsi="Montserrat" w:cs="Arial"/>
          <w:sz w:val="20"/>
          <w:szCs w:val="20"/>
        </w:rPr>
        <w:t xml:space="preserve"> die van de </w:t>
      </w:r>
      <w:r w:rsidR="771A847F" w:rsidRPr="00521DC5">
        <w:rPr>
          <w:rFonts w:ascii="Montserrat" w:hAnsi="Montserrat" w:cs="Arial"/>
          <w:sz w:val="20"/>
          <w:szCs w:val="20"/>
        </w:rPr>
        <w:t>patiënt</w:t>
      </w:r>
      <w:r w:rsidRPr="00521DC5">
        <w:rPr>
          <w:rFonts w:ascii="Montserrat" w:hAnsi="Montserrat" w:cs="Arial"/>
          <w:sz w:val="20"/>
          <w:szCs w:val="20"/>
        </w:rPr>
        <w:t>).</w:t>
      </w:r>
    </w:p>
    <w:p w14:paraId="5AC1F38B" w14:textId="1F09EB24" w:rsidR="003C14B3" w:rsidRPr="00521DC5" w:rsidRDefault="4CEDDE61" w:rsidP="29A766FE">
      <w:pPr>
        <w:pStyle w:val="Lijstalinea"/>
        <w:numPr>
          <w:ilvl w:val="1"/>
          <w:numId w:val="2"/>
        </w:numPr>
        <w:rPr>
          <w:rFonts w:ascii="Montserrat" w:hAnsi="Montserrat" w:cs="Arial"/>
          <w:color w:val="000000" w:themeColor="text1"/>
          <w:sz w:val="20"/>
          <w:szCs w:val="20"/>
        </w:rPr>
      </w:pPr>
      <w:r w:rsidRPr="00521DC5">
        <w:rPr>
          <w:rFonts w:ascii="Montserrat" w:hAnsi="Montserrat" w:cs="Arial"/>
          <w:sz w:val="20"/>
          <w:szCs w:val="20"/>
        </w:rPr>
        <w:t>De datum waarop of de periode waarin de klacht zich heeft voorgedaan.</w:t>
      </w:r>
    </w:p>
    <w:p w14:paraId="29D78E5E" w14:textId="58059A0A" w:rsidR="003C14B3" w:rsidRPr="00521DC5" w:rsidRDefault="4CEDDE61" w:rsidP="29A766FE">
      <w:pPr>
        <w:pStyle w:val="Lijstalinea"/>
        <w:numPr>
          <w:ilvl w:val="1"/>
          <w:numId w:val="2"/>
        </w:numPr>
        <w:rPr>
          <w:rFonts w:ascii="Montserrat" w:hAnsi="Montserrat" w:cs="Arial"/>
          <w:color w:val="000000" w:themeColor="text1"/>
          <w:sz w:val="20"/>
          <w:szCs w:val="20"/>
        </w:rPr>
      </w:pPr>
      <w:r w:rsidRPr="00521DC5">
        <w:rPr>
          <w:rFonts w:ascii="Montserrat" w:hAnsi="Montserrat" w:cs="Arial"/>
          <w:sz w:val="20"/>
          <w:szCs w:val="20"/>
        </w:rPr>
        <w:t>Een omschrijving/de reden van de klacht.</w:t>
      </w:r>
    </w:p>
    <w:p w14:paraId="7FF3F8E3" w14:textId="046D2DFD" w:rsidR="003C14B3" w:rsidRPr="00521DC5" w:rsidRDefault="005D7324" w:rsidP="29A766FE">
      <w:pPr>
        <w:pStyle w:val="Lijstalinea"/>
        <w:rPr>
          <w:rFonts w:ascii="Montserrat" w:hAnsi="Montserrat" w:cs="Arial"/>
          <w:color w:val="000000" w:themeColor="text1"/>
          <w:sz w:val="20"/>
          <w:szCs w:val="20"/>
        </w:rPr>
      </w:pPr>
      <w:r w:rsidRPr="00521DC5">
        <w:rPr>
          <w:rFonts w:ascii="Montserrat" w:hAnsi="Montserrat" w:cs="Arial"/>
          <w:sz w:val="20"/>
          <w:szCs w:val="20"/>
        </w:rPr>
        <w:t>Bij voorkeur wordt ook vermeld:</w:t>
      </w:r>
    </w:p>
    <w:p w14:paraId="2754EED9" w14:textId="18C91820" w:rsidR="005D7324" w:rsidRPr="00521DC5" w:rsidRDefault="658E6DB4" w:rsidP="29A766FE">
      <w:pPr>
        <w:pStyle w:val="Lijstalinea"/>
        <w:numPr>
          <w:ilvl w:val="1"/>
          <w:numId w:val="2"/>
        </w:numPr>
        <w:rPr>
          <w:rFonts w:ascii="Montserrat" w:hAnsi="Montserrat" w:cs="Arial"/>
          <w:color w:val="000000" w:themeColor="text1"/>
          <w:sz w:val="20"/>
          <w:szCs w:val="20"/>
        </w:rPr>
      </w:pPr>
      <w:r w:rsidRPr="00521DC5">
        <w:rPr>
          <w:rFonts w:ascii="Montserrat" w:hAnsi="Montserrat" w:cs="Arial"/>
          <w:sz w:val="20"/>
          <w:szCs w:val="20"/>
        </w:rPr>
        <w:t>Geboortedatum van de kla</w:t>
      </w:r>
      <w:r w:rsidR="62D54940" w:rsidRPr="00521DC5">
        <w:rPr>
          <w:rFonts w:ascii="Montserrat" w:hAnsi="Montserrat" w:cs="Arial"/>
          <w:sz w:val="20"/>
          <w:szCs w:val="20"/>
        </w:rPr>
        <w:t>a</w:t>
      </w:r>
      <w:r w:rsidRPr="00521DC5">
        <w:rPr>
          <w:rFonts w:ascii="Montserrat" w:hAnsi="Montserrat" w:cs="Arial"/>
          <w:sz w:val="20"/>
          <w:szCs w:val="20"/>
        </w:rPr>
        <w:t>g</w:t>
      </w:r>
      <w:r w:rsidR="62D54940" w:rsidRPr="00521DC5">
        <w:rPr>
          <w:rFonts w:ascii="Montserrat" w:hAnsi="Montserrat" w:cs="Arial"/>
          <w:sz w:val="20"/>
          <w:szCs w:val="20"/>
        </w:rPr>
        <w:t>st</w:t>
      </w:r>
      <w:r w:rsidRPr="00521DC5">
        <w:rPr>
          <w:rFonts w:ascii="Montserrat" w:hAnsi="Montserrat" w:cs="Arial"/>
          <w:sz w:val="20"/>
          <w:szCs w:val="20"/>
        </w:rPr>
        <w:t xml:space="preserve">er (dan wel van de </w:t>
      </w:r>
      <w:r w:rsidR="771A847F" w:rsidRPr="00521DC5">
        <w:rPr>
          <w:rFonts w:ascii="Montserrat" w:hAnsi="Montserrat" w:cs="Arial"/>
          <w:sz w:val="20"/>
          <w:szCs w:val="20"/>
        </w:rPr>
        <w:t>patiënt</w:t>
      </w:r>
      <w:r w:rsidRPr="00521DC5">
        <w:rPr>
          <w:rFonts w:ascii="Montserrat" w:hAnsi="Montserrat" w:cs="Arial"/>
          <w:sz w:val="20"/>
          <w:szCs w:val="20"/>
        </w:rPr>
        <w:t xml:space="preserve"> die hij of zij vertegenwoordigt).</w:t>
      </w:r>
    </w:p>
    <w:p w14:paraId="01CB098F" w14:textId="69F3568F" w:rsidR="005D7324" w:rsidRPr="00521DC5" w:rsidRDefault="658E6DB4" w:rsidP="29A766FE">
      <w:pPr>
        <w:pStyle w:val="Lijstalinea"/>
        <w:numPr>
          <w:ilvl w:val="1"/>
          <w:numId w:val="2"/>
        </w:numPr>
        <w:rPr>
          <w:rFonts w:ascii="Montserrat" w:hAnsi="Montserrat" w:cs="Arial"/>
          <w:color w:val="000000" w:themeColor="text1"/>
          <w:sz w:val="20"/>
          <w:szCs w:val="20"/>
        </w:rPr>
      </w:pPr>
      <w:r w:rsidRPr="00521DC5">
        <w:rPr>
          <w:rFonts w:ascii="Montserrat" w:hAnsi="Montserrat" w:cs="Arial"/>
          <w:sz w:val="20"/>
          <w:szCs w:val="20"/>
        </w:rPr>
        <w:t xml:space="preserve">De personen op wie de klacht </w:t>
      </w:r>
      <w:r w:rsidR="0F323047" w:rsidRPr="00521DC5">
        <w:rPr>
          <w:rFonts w:ascii="Montserrat" w:hAnsi="Montserrat" w:cs="Arial"/>
          <w:sz w:val="20"/>
          <w:szCs w:val="20"/>
        </w:rPr>
        <w:t>betrekking heeft/de beklaagde.</w:t>
      </w:r>
    </w:p>
    <w:p w14:paraId="71EE78D9" w14:textId="41B41CBD" w:rsidR="00C61268" w:rsidRPr="00521DC5" w:rsidRDefault="62D54940" w:rsidP="00C61268">
      <w:pPr>
        <w:pStyle w:val="Lijstalinea"/>
        <w:numPr>
          <w:ilvl w:val="1"/>
          <w:numId w:val="2"/>
        </w:numPr>
        <w:rPr>
          <w:rFonts w:ascii="Montserrat" w:hAnsi="Montserrat" w:cs="Arial"/>
          <w:color w:val="000000" w:themeColor="text1"/>
          <w:sz w:val="20"/>
          <w:szCs w:val="20"/>
        </w:rPr>
      </w:pPr>
      <w:r w:rsidRPr="00521DC5">
        <w:rPr>
          <w:rFonts w:ascii="Montserrat" w:hAnsi="Montserrat" w:cs="Arial"/>
          <w:sz w:val="20"/>
          <w:szCs w:val="20"/>
        </w:rPr>
        <w:t>Het doel van het indienen van de klacht</w:t>
      </w:r>
      <w:r w:rsidR="69DCB241" w:rsidRPr="00521DC5">
        <w:rPr>
          <w:rFonts w:ascii="Montserrat" w:hAnsi="Montserrat" w:cs="Arial"/>
          <w:sz w:val="20"/>
          <w:szCs w:val="20"/>
        </w:rPr>
        <w:t xml:space="preserve"> (</w:t>
      </w:r>
      <w:r w:rsidR="3FB61CDB" w:rsidRPr="00521DC5">
        <w:rPr>
          <w:rFonts w:ascii="Montserrat" w:hAnsi="Montserrat" w:cs="Arial"/>
          <w:sz w:val="20"/>
          <w:szCs w:val="20"/>
        </w:rPr>
        <w:t xml:space="preserve">bijvoorbeeld </w:t>
      </w:r>
      <w:r w:rsidR="69DCB241" w:rsidRPr="00521DC5">
        <w:rPr>
          <w:rFonts w:ascii="Montserrat" w:hAnsi="Montserrat" w:cs="Arial"/>
          <w:sz w:val="20"/>
          <w:szCs w:val="20"/>
        </w:rPr>
        <w:t xml:space="preserve">erkenning, excuses, </w:t>
      </w:r>
      <w:r w:rsidR="3FB61CDB" w:rsidRPr="00521DC5">
        <w:rPr>
          <w:rFonts w:ascii="Montserrat" w:hAnsi="Montserrat" w:cs="Arial"/>
          <w:sz w:val="20"/>
          <w:szCs w:val="20"/>
        </w:rPr>
        <w:t>signalering, advies, herstel van de relatie, voorkomen van herhaling, beantwoording van vragen).</w:t>
      </w:r>
      <w:r w:rsidR="49B6CBDA" w:rsidRPr="00521DC5">
        <w:rPr>
          <w:rFonts w:ascii="Montserrat" w:hAnsi="Montserrat" w:cs="Arial"/>
          <w:sz w:val="20"/>
          <w:szCs w:val="20"/>
        </w:rPr>
        <w:t xml:space="preserve"> NB. </w:t>
      </w:r>
      <w:proofErr w:type="gramStart"/>
      <w:r w:rsidR="49B6CBDA" w:rsidRPr="00521DC5">
        <w:rPr>
          <w:rFonts w:ascii="Montserrat" w:eastAsia="Trebuchet MS" w:hAnsi="Montserrat" w:cs="Arial"/>
          <w:sz w:val="20"/>
          <w:szCs w:val="20"/>
        </w:rPr>
        <w:t>de</w:t>
      </w:r>
      <w:proofErr w:type="gramEnd"/>
      <w:r w:rsidR="49B6CBDA" w:rsidRPr="00521DC5">
        <w:rPr>
          <w:rFonts w:ascii="Montserrat" w:eastAsia="Trebuchet MS" w:hAnsi="Montserrat" w:cs="Arial"/>
          <w:sz w:val="20"/>
          <w:szCs w:val="20"/>
        </w:rPr>
        <w:t xml:space="preserve"> klachtenfunctionaris neemt geen schadeclaims in behandeling en geeft geen advies over eventuele aansprakelijkheid. Klachten met betrekking hierop dienen altijd bij de directie ingediend te worden.</w:t>
      </w:r>
    </w:p>
    <w:p w14:paraId="7D01530C" w14:textId="1F19AC93" w:rsidR="00502664" w:rsidRPr="00521DC5" w:rsidRDefault="26EB6E2E" w:rsidP="00003A3B">
      <w:pPr>
        <w:pStyle w:val="Lijstalinea"/>
        <w:numPr>
          <w:ilvl w:val="0"/>
          <w:numId w:val="4"/>
        </w:numPr>
        <w:rPr>
          <w:rFonts w:ascii="Montserrat" w:hAnsi="Montserrat" w:cs="Arial"/>
          <w:color w:val="000000" w:themeColor="text1"/>
          <w:sz w:val="20"/>
          <w:szCs w:val="20"/>
        </w:rPr>
      </w:pPr>
      <w:r w:rsidRPr="00521DC5">
        <w:rPr>
          <w:rFonts w:ascii="Montserrat" w:hAnsi="Montserrat" w:cs="Arial"/>
          <w:color w:val="000000" w:themeColor="text1"/>
          <w:sz w:val="20"/>
          <w:szCs w:val="20"/>
        </w:rPr>
        <w:t>Alle gegevens betreffende een klacht (inclusief persoonsgegevens) worden zorgvuldig en vertrouwelijk behandeld en geregistreerd. De klachtenfunctionaris en andere bij de klachtenregeling betrokkenen hebben een geheimhoudingsplicht ten aanzien van hetgeen hun uit hoofde van hun functie als klachtenfunctionaris dan wel uit hoofde van hun betrokkenheid bekend is geworden.</w:t>
      </w:r>
    </w:p>
    <w:p w14:paraId="729CEF20" w14:textId="77777777" w:rsidR="003510A8" w:rsidRPr="00521DC5" w:rsidRDefault="003510A8" w:rsidP="00003A3B">
      <w:pPr>
        <w:rPr>
          <w:rFonts w:ascii="Montserrat" w:hAnsi="Montserrat" w:cs="Arial"/>
          <w:color w:val="000000" w:themeColor="text1"/>
        </w:rPr>
      </w:pPr>
    </w:p>
    <w:p w14:paraId="50CD3B4D" w14:textId="52CFE312" w:rsidR="0015079C" w:rsidRPr="00521DC5" w:rsidRDefault="1377288F" w:rsidP="00B44F0A">
      <w:pPr>
        <w:pStyle w:val="Kop2"/>
        <w:rPr>
          <w:rFonts w:ascii="Montserrat" w:hAnsi="Montserrat"/>
        </w:rPr>
      </w:pPr>
      <w:bookmarkStart w:id="12" w:name="_Toc135231924"/>
      <w:r w:rsidRPr="00521DC5">
        <w:rPr>
          <w:rFonts w:ascii="Montserrat" w:hAnsi="Montserrat"/>
        </w:rPr>
        <w:t>Be</w:t>
      </w:r>
      <w:r w:rsidR="7EB43F7F" w:rsidRPr="00521DC5">
        <w:rPr>
          <w:rFonts w:ascii="Montserrat" w:hAnsi="Montserrat"/>
        </w:rPr>
        <w:t>middeling</w:t>
      </w:r>
      <w:r w:rsidRPr="00521DC5">
        <w:rPr>
          <w:rFonts w:ascii="Montserrat" w:hAnsi="Montserrat"/>
        </w:rPr>
        <w:t xml:space="preserve"> door de klachtenfunctionaris</w:t>
      </w:r>
      <w:bookmarkEnd w:id="12"/>
    </w:p>
    <w:p w14:paraId="19386BED" w14:textId="37CEC800" w:rsidR="00915809" w:rsidRPr="00521DC5" w:rsidRDefault="5C35562D" w:rsidP="00915809">
      <w:pPr>
        <w:pStyle w:val="Lijstalinea"/>
        <w:numPr>
          <w:ilvl w:val="0"/>
          <w:numId w:val="3"/>
        </w:numPr>
        <w:rPr>
          <w:rFonts w:ascii="Montserrat" w:hAnsi="Montserrat" w:cs="Arial"/>
          <w:color w:val="000000" w:themeColor="text1"/>
          <w:sz w:val="20"/>
          <w:szCs w:val="20"/>
        </w:rPr>
      </w:pPr>
      <w:r w:rsidRPr="00521DC5">
        <w:rPr>
          <w:rFonts w:ascii="Montserrat" w:hAnsi="Montserrat" w:cs="Arial"/>
          <w:color w:val="000000" w:themeColor="text1"/>
          <w:sz w:val="20"/>
          <w:szCs w:val="20"/>
        </w:rPr>
        <w:t xml:space="preserve">Degene die ontevreden is </w:t>
      </w:r>
      <w:r w:rsidR="1F85B704" w:rsidRPr="00521DC5">
        <w:rPr>
          <w:rFonts w:ascii="Montserrat" w:hAnsi="Montserrat" w:cs="Arial"/>
          <w:color w:val="000000" w:themeColor="text1"/>
          <w:sz w:val="20"/>
          <w:szCs w:val="20"/>
        </w:rPr>
        <w:t xml:space="preserve">of een klacht heeft </w:t>
      </w:r>
      <w:r w:rsidRPr="00521DC5">
        <w:rPr>
          <w:rFonts w:ascii="Montserrat" w:hAnsi="Montserrat" w:cs="Arial"/>
          <w:color w:val="000000" w:themeColor="text1"/>
          <w:sz w:val="20"/>
          <w:szCs w:val="20"/>
        </w:rPr>
        <w:t>kan zich te allen tijde wenden tot de klachtenfunctionaris</w:t>
      </w:r>
      <w:r w:rsidR="225EE3D0" w:rsidRPr="00521DC5">
        <w:rPr>
          <w:rFonts w:ascii="Montserrat" w:hAnsi="Montserrat" w:cs="Arial"/>
          <w:color w:val="000000" w:themeColor="text1"/>
          <w:sz w:val="20"/>
          <w:szCs w:val="20"/>
        </w:rPr>
        <w:t xml:space="preserve">. </w:t>
      </w:r>
      <w:r w:rsidR="039F0121" w:rsidRPr="00521DC5">
        <w:rPr>
          <w:rFonts w:ascii="Montserrat" w:hAnsi="Montserrat" w:cs="Arial"/>
          <w:color w:val="000000" w:themeColor="text1"/>
          <w:sz w:val="20"/>
          <w:szCs w:val="20"/>
        </w:rPr>
        <w:t>Deze stelt de zorgverlener of medewerker tot wie de o</w:t>
      </w:r>
      <w:r w:rsidR="5D02C6CB" w:rsidRPr="00521DC5">
        <w:rPr>
          <w:rFonts w:ascii="Montserrat" w:hAnsi="Montserrat" w:cs="Arial"/>
          <w:color w:val="000000" w:themeColor="text1"/>
          <w:sz w:val="20"/>
          <w:szCs w:val="20"/>
        </w:rPr>
        <w:t xml:space="preserve">ntevredenheid </w:t>
      </w:r>
      <w:r w:rsidR="039F0121" w:rsidRPr="00521DC5">
        <w:rPr>
          <w:rFonts w:ascii="Montserrat" w:hAnsi="Montserrat" w:cs="Arial"/>
          <w:color w:val="000000" w:themeColor="text1"/>
          <w:sz w:val="20"/>
          <w:szCs w:val="20"/>
        </w:rPr>
        <w:t xml:space="preserve">is gericht </w:t>
      </w:r>
      <w:r w:rsidR="099F0C1A" w:rsidRPr="00521DC5">
        <w:rPr>
          <w:rFonts w:ascii="Montserrat" w:hAnsi="Montserrat" w:cs="Arial"/>
          <w:color w:val="000000" w:themeColor="text1"/>
          <w:sz w:val="20"/>
          <w:szCs w:val="20"/>
        </w:rPr>
        <w:t xml:space="preserve">op de hoogte en informeert de </w:t>
      </w:r>
      <w:r w:rsidR="1D49EF70" w:rsidRPr="00521DC5">
        <w:rPr>
          <w:rFonts w:ascii="Montserrat" w:hAnsi="Montserrat" w:cs="Arial"/>
          <w:color w:val="000000" w:themeColor="text1"/>
          <w:sz w:val="20"/>
          <w:szCs w:val="20"/>
        </w:rPr>
        <w:t>directie</w:t>
      </w:r>
      <w:r w:rsidR="099F0C1A" w:rsidRPr="00521DC5">
        <w:rPr>
          <w:rFonts w:ascii="Montserrat" w:hAnsi="Montserrat" w:cs="Arial"/>
          <w:color w:val="000000" w:themeColor="text1"/>
          <w:sz w:val="20"/>
          <w:szCs w:val="20"/>
        </w:rPr>
        <w:t>.</w:t>
      </w:r>
    </w:p>
    <w:p w14:paraId="66B13EFE" w14:textId="77777777" w:rsidR="00803839" w:rsidRPr="00521DC5" w:rsidRDefault="001F0496" w:rsidP="00803839">
      <w:pPr>
        <w:pStyle w:val="Lijstalinea"/>
        <w:numPr>
          <w:ilvl w:val="0"/>
          <w:numId w:val="3"/>
        </w:numPr>
        <w:rPr>
          <w:rFonts w:ascii="Montserrat" w:hAnsi="Montserrat" w:cs="Arial"/>
          <w:color w:val="000000" w:themeColor="text1"/>
          <w:sz w:val="20"/>
          <w:szCs w:val="20"/>
        </w:rPr>
      </w:pPr>
      <w:r w:rsidRPr="00521DC5">
        <w:rPr>
          <w:rFonts w:ascii="Montserrat" w:hAnsi="Montserrat" w:cs="Arial"/>
          <w:sz w:val="20"/>
          <w:szCs w:val="20"/>
        </w:rPr>
        <w:t xml:space="preserve">De klachtenfunctionaris zal zich inzetten om te bemiddelen tussen </w:t>
      </w:r>
      <w:r w:rsidR="001041F5" w:rsidRPr="00521DC5">
        <w:rPr>
          <w:rFonts w:ascii="Montserrat" w:hAnsi="Montserrat" w:cs="Arial"/>
          <w:sz w:val="20"/>
          <w:szCs w:val="20"/>
        </w:rPr>
        <w:t>kla</w:t>
      </w:r>
      <w:r w:rsidR="00F87CA5" w:rsidRPr="00521DC5">
        <w:rPr>
          <w:rFonts w:ascii="Montserrat" w:hAnsi="Montserrat" w:cs="Arial"/>
          <w:sz w:val="20"/>
          <w:szCs w:val="20"/>
        </w:rPr>
        <w:t>a</w:t>
      </w:r>
      <w:r w:rsidR="001041F5" w:rsidRPr="00521DC5">
        <w:rPr>
          <w:rFonts w:ascii="Montserrat" w:hAnsi="Montserrat" w:cs="Arial"/>
          <w:sz w:val="20"/>
          <w:szCs w:val="20"/>
        </w:rPr>
        <w:t>g</w:t>
      </w:r>
      <w:r w:rsidR="00F87CA5" w:rsidRPr="00521DC5">
        <w:rPr>
          <w:rFonts w:ascii="Montserrat" w:hAnsi="Montserrat" w:cs="Arial"/>
          <w:sz w:val="20"/>
          <w:szCs w:val="20"/>
        </w:rPr>
        <w:t>st</w:t>
      </w:r>
      <w:r w:rsidR="001041F5" w:rsidRPr="00521DC5">
        <w:rPr>
          <w:rFonts w:ascii="Montserrat" w:hAnsi="Montserrat" w:cs="Arial"/>
          <w:sz w:val="20"/>
          <w:szCs w:val="20"/>
        </w:rPr>
        <w:t>er</w:t>
      </w:r>
      <w:r w:rsidRPr="00521DC5">
        <w:rPr>
          <w:rFonts w:ascii="Montserrat" w:hAnsi="Montserrat" w:cs="Arial"/>
          <w:sz w:val="20"/>
          <w:szCs w:val="20"/>
        </w:rPr>
        <w:t xml:space="preserve"> en de </w:t>
      </w:r>
      <w:r w:rsidR="001041F5" w:rsidRPr="00521DC5">
        <w:rPr>
          <w:rFonts w:ascii="Montserrat" w:hAnsi="Montserrat" w:cs="Arial"/>
          <w:sz w:val="20"/>
          <w:szCs w:val="20"/>
        </w:rPr>
        <w:t>beklaagde</w:t>
      </w:r>
      <w:r w:rsidRPr="00521DC5">
        <w:rPr>
          <w:rFonts w:ascii="Montserrat" w:hAnsi="Montserrat" w:cs="Arial"/>
          <w:sz w:val="20"/>
          <w:szCs w:val="20"/>
        </w:rPr>
        <w:t xml:space="preserve"> is en kan behulpzaam zijn bij het op schrift stellen van de klacht of uitleg geven over procedure.</w:t>
      </w:r>
    </w:p>
    <w:p w14:paraId="644D08F5" w14:textId="5928EAC4" w:rsidR="00110053" w:rsidRPr="00521DC5" w:rsidRDefault="009007B6" w:rsidP="00915809">
      <w:pPr>
        <w:pStyle w:val="Lijstalinea"/>
        <w:numPr>
          <w:ilvl w:val="0"/>
          <w:numId w:val="3"/>
        </w:numPr>
        <w:rPr>
          <w:rFonts w:ascii="Montserrat" w:hAnsi="Montserrat" w:cs="Arial"/>
          <w:color w:val="000000" w:themeColor="text1"/>
          <w:sz w:val="20"/>
          <w:szCs w:val="20"/>
        </w:rPr>
      </w:pPr>
      <w:r w:rsidRPr="00521DC5">
        <w:rPr>
          <w:rFonts w:ascii="Montserrat" w:hAnsi="Montserrat" w:cs="Arial"/>
          <w:sz w:val="20"/>
          <w:szCs w:val="20"/>
        </w:rPr>
        <w:t>De be</w:t>
      </w:r>
      <w:r w:rsidR="00F60F67" w:rsidRPr="00521DC5">
        <w:rPr>
          <w:rFonts w:ascii="Montserrat" w:hAnsi="Montserrat" w:cs="Arial"/>
          <w:sz w:val="20"/>
          <w:szCs w:val="20"/>
        </w:rPr>
        <w:t>middeling</w:t>
      </w:r>
      <w:r w:rsidRPr="00521DC5">
        <w:rPr>
          <w:rFonts w:ascii="Montserrat" w:hAnsi="Montserrat" w:cs="Arial"/>
          <w:sz w:val="20"/>
          <w:szCs w:val="20"/>
        </w:rPr>
        <w:t xml:space="preserve"> van een klacht vindt voortvarend</w:t>
      </w:r>
      <w:r w:rsidR="0511CEF4" w:rsidRPr="00521DC5">
        <w:rPr>
          <w:rFonts w:ascii="Montserrat" w:hAnsi="Montserrat" w:cs="Arial"/>
          <w:sz w:val="20"/>
          <w:szCs w:val="20"/>
        </w:rPr>
        <w:t>, maar uiterlijk binnen 6 weken</w:t>
      </w:r>
      <w:r w:rsidRPr="00521DC5">
        <w:rPr>
          <w:rFonts w:ascii="Montserrat" w:hAnsi="Montserrat" w:cs="Arial"/>
          <w:sz w:val="20"/>
          <w:szCs w:val="20"/>
        </w:rPr>
        <w:t>, patiëntgericht en oplossingsgericht plaats.</w:t>
      </w:r>
    </w:p>
    <w:p w14:paraId="45C35C80" w14:textId="1AB539EE" w:rsidR="009007B6" w:rsidRPr="00521DC5" w:rsidRDefault="001C59D5" w:rsidP="00915809">
      <w:pPr>
        <w:pStyle w:val="Lijstalinea"/>
        <w:numPr>
          <w:ilvl w:val="0"/>
          <w:numId w:val="3"/>
        </w:numPr>
        <w:rPr>
          <w:rFonts w:ascii="Montserrat" w:hAnsi="Montserrat" w:cs="Arial"/>
          <w:color w:val="000000" w:themeColor="text1"/>
          <w:sz w:val="20"/>
          <w:szCs w:val="20"/>
        </w:rPr>
      </w:pPr>
      <w:r w:rsidRPr="00521DC5">
        <w:rPr>
          <w:rFonts w:ascii="Montserrat" w:hAnsi="Montserrat" w:cs="Arial"/>
          <w:sz w:val="20"/>
          <w:szCs w:val="20"/>
        </w:rPr>
        <w:t xml:space="preserve">Wanneer </w:t>
      </w:r>
      <w:r w:rsidR="00F87CA5" w:rsidRPr="00521DC5">
        <w:rPr>
          <w:rFonts w:ascii="Montserrat" w:hAnsi="Montserrat" w:cs="Arial"/>
          <w:sz w:val="20"/>
          <w:szCs w:val="20"/>
        </w:rPr>
        <w:t>klaagster</w:t>
      </w:r>
      <w:r w:rsidRPr="00521DC5">
        <w:rPr>
          <w:rFonts w:ascii="Montserrat" w:hAnsi="Montserrat" w:cs="Arial"/>
          <w:sz w:val="20"/>
          <w:szCs w:val="20"/>
        </w:rPr>
        <w:t xml:space="preserve"> van mening is dat een bevredigende oplossing is gevonden, dan wel geen verdere actie meer onderneemt of reageert op de verzoeken van de klachtenfunctionaris, naar aanleiding van de </w:t>
      </w:r>
      <w:r w:rsidR="00623276" w:rsidRPr="00521DC5">
        <w:rPr>
          <w:rFonts w:ascii="Montserrat" w:hAnsi="Montserrat" w:cs="Arial"/>
          <w:sz w:val="20"/>
          <w:szCs w:val="20"/>
        </w:rPr>
        <w:t>klacht of ontevredenheid</w:t>
      </w:r>
      <w:r w:rsidRPr="00521DC5">
        <w:rPr>
          <w:rFonts w:ascii="Montserrat" w:hAnsi="Montserrat" w:cs="Arial"/>
          <w:sz w:val="20"/>
          <w:szCs w:val="20"/>
        </w:rPr>
        <w:t>, rondt de klachtenfunctionaris de b</w:t>
      </w:r>
      <w:r w:rsidR="00F60F67" w:rsidRPr="00521DC5">
        <w:rPr>
          <w:rFonts w:ascii="Montserrat" w:hAnsi="Montserrat" w:cs="Arial"/>
          <w:sz w:val="20"/>
          <w:szCs w:val="20"/>
        </w:rPr>
        <w:t>emiddeling</w:t>
      </w:r>
      <w:r w:rsidRPr="00521DC5">
        <w:rPr>
          <w:rFonts w:ascii="Montserrat" w:hAnsi="Montserrat" w:cs="Arial"/>
          <w:sz w:val="20"/>
          <w:szCs w:val="20"/>
        </w:rPr>
        <w:t xml:space="preserve"> af</w:t>
      </w:r>
      <w:r w:rsidR="00507A37" w:rsidRPr="00521DC5">
        <w:rPr>
          <w:rFonts w:ascii="Montserrat" w:hAnsi="Montserrat" w:cs="Arial"/>
          <w:sz w:val="20"/>
          <w:szCs w:val="20"/>
        </w:rPr>
        <w:t>.</w:t>
      </w:r>
      <w:r w:rsidR="00074CF0" w:rsidRPr="00521DC5">
        <w:rPr>
          <w:rFonts w:ascii="Montserrat" w:hAnsi="Montserrat" w:cs="Arial"/>
          <w:sz w:val="20"/>
          <w:szCs w:val="20"/>
        </w:rPr>
        <w:t xml:space="preserve"> Deze</w:t>
      </w:r>
      <w:r w:rsidRPr="00521DC5">
        <w:rPr>
          <w:rFonts w:ascii="Montserrat" w:hAnsi="Montserrat" w:cs="Arial"/>
          <w:sz w:val="20"/>
          <w:szCs w:val="20"/>
        </w:rPr>
        <w:t xml:space="preserve"> registreert dit</w:t>
      </w:r>
      <w:r w:rsidR="00074CF0" w:rsidRPr="00521DC5">
        <w:rPr>
          <w:rFonts w:ascii="Montserrat" w:hAnsi="Montserrat" w:cs="Arial"/>
          <w:sz w:val="20"/>
          <w:szCs w:val="20"/>
        </w:rPr>
        <w:t xml:space="preserve"> vervolgens</w:t>
      </w:r>
      <w:r w:rsidRPr="00521DC5">
        <w:rPr>
          <w:rFonts w:ascii="Montserrat" w:hAnsi="Montserrat" w:cs="Arial"/>
          <w:sz w:val="20"/>
          <w:szCs w:val="20"/>
        </w:rPr>
        <w:t xml:space="preserve"> en stuurt hiervan een schriftelijke bevestiging aan de </w:t>
      </w:r>
      <w:r w:rsidR="00C571CB" w:rsidRPr="00521DC5">
        <w:rPr>
          <w:rFonts w:ascii="Montserrat" w:hAnsi="Montserrat" w:cs="Arial"/>
          <w:sz w:val="20"/>
          <w:szCs w:val="20"/>
        </w:rPr>
        <w:t>directie</w:t>
      </w:r>
      <w:r w:rsidRPr="00521DC5">
        <w:rPr>
          <w:rFonts w:ascii="Montserrat" w:hAnsi="Montserrat" w:cs="Arial"/>
          <w:sz w:val="20"/>
          <w:szCs w:val="20"/>
        </w:rPr>
        <w:t>.</w:t>
      </w:r>
    </w:p>
    <w:p w14:paraId="67A206E6" w14:textId="77777777" w:rsidR="003E689A" w:rsidRPr="00521DC5" w:rsidRDefault="00623276" w:rsidP="00915809">
      <w:pPr>
        <w:pStyle w:val="Lijstalinea"/>
        <w:numPr>
          <w:ilvl w:val="0"/>
          <w:numId w:val="3"/>
        </w:numPr>
        <w:rPr>
          <w:rFonts w:ascii="Montserrat" w:hAnsi="Montserrat" w:cs="Arial"/>
          <w:color w:val="000000" w:themeColor="text1"/>
          <w:sz w:val="20"/>
          <w:szCs w:val="20"/>
        </w:rPr>
      </w:pPr>
      <w:r w:rsidRPr="00521DC5">
        <w:rPr>
          <w:rFonts w:ascii="Montserrat" w:hAnsi="Montserrat" w:cs="Arial"/>
          <w:sz w:val="20"/>
          <w:szCs w:val="20"/>
        </w:rPr>
        <w:t>Wanneer de klachten</w:t>
      </w:r>
      <w:r w:rsidR="000D5F67" w:rsidRPr="00521DC5">
        <w:rPr>
          <w:rFonts w:ascii="Montserrat" w:hAnsi="Montserrat" w:cs="Arial"/>
          <w:sz w:val="20"/>
          <w:szCs w:val="20"/>
        </w:rPr>
        <w:t xml:space="preserve">bemiddeling niet tot een oplossing leidt of wanneer de aard van de klacht hier aanleiding toe geeft, dan zal de klachtenfunctionaris </w:t>
      </w:r>
      <w:r w:rsidR="00667DC9" w:rsidRPr="00521DC5">
        <w:rPr>
          <w:rFonts w:ascii="Montserrat" w:hAnsi="Montserrat" w:cs="Arial"/>
          <w:sz w:val="20"/>
          <w:szCs w:val="20"/>
        </w:rPr>
        <w:t>dit terugkoppelen aan de directie</w:t>
      </w:r>
      <w:r w:rsidR="000D5F67" w:rsidRPr="00521DC5">
        <w:rPr>
          <w:rFonts w:ascii="Montserrat" w:hAnsi="Montserrat" w:cs="Arial"/>
          <w:sz w:val="20"/>
          <w:szCs w:val="20"/>
        </w:rPr>
        <w:t>.</w:t>
      </w:r>
    </w:p>
    <w:p w14:paraId="763FC769" w14:textId="50E5725D" w:rsidR="00623276" w:rsidRPr="00521DC5" w:rsidRDefault="003E689A" w:rsidP="00915809">
      <w:pPr>
        <w:pStyle w:val="Lijstalinea"/>
        <w:numPr>
          <w:ilvl w:val="0"/>
          <w:numId w:val="3"/>
        </w:numPr>
        <w:rPr>
          <w:rFonts w:ascii="Montserrat" w:hAnsi="Montserrat" w:cs="Arial"/>
          <w:color w:val="000000" w:themeColor="text1"/>
          <w:sz w:val="20"/>
          <w:szCs w:val="20"/>
        </w:rPr>
      </w:pPr>
      <w:r w:rsidRPr="00521DC5">
        <w:rPr>
          <w:rFonts w:ascii="Montserrat" w:hAnsi="Montserrat" w:cs="Arial"/>
          <w:sz w:val="20"/>
          <w:szCs w:val="20"/>
        </w:rPr>
        <w:lastRenderedPageBreak/>
        <w:t xml:space="preserve">De directie neemt de behandeling van de klacht over en geeft </w:t>
      </w:r>
      <w:r w:rsidR="00D037AB" w:rsidRPr="00521DC5">
        <w:rPr>
          <w:rFonts w:ascii="Montserrat" w:hAnsi="Montserrat" w:cs="Arial"/>
          <w:sz w:val="20"/>
          <w:szCs w:val="20"/>
        </w:rPr>
        <w:t xml:space="preserve">hierbij </w:t>
      </w:r>
      <w:r w:rsidR="00F60F67" w:rsidRPr="00521DC5">
        <w:rPr>
          <w:rFonts w:ascii="Montserrat" w:hAnsi="Montserrat" w:cs="Arial"/>
          <w:sz w:val="20"/>
          <w:szCs w:val="20"/>
        </w:rPr>
        <w:t xml:space="preserve">zo nodig </w:t>
      </w:r>
      <w:r w:rsidRPr="00521DC5">
        <w:rPr>
          <w:rFonts w:ascii="Montserrat" w:hAnsi="Montserrat" w:cs="Arial"/>
          <w:sz w:val="20"/>
          <w:szCs w:val="20"/>
        </w:rPr>
        <w:t xml:space="preserve">opdracht tot het uitvoeren van een </w:t>
      </w:r>
      <w:r w:rsidR="00D037AB" w:rsidRPr="00521DC5">
        <w:rPr>
          <w:rFonts w:ascii="Montserrat" w:hAnsi="Montserrat" w:cs="Arial"/>
          <w:sz w:val="20"/>
          <w:szCs w:val="20"/>
        </w:rPr>
        <w:t>onafhankelijk klachtenonderzoek.</w:t>
      </w:r>
      <w:r w:rsidR="00AA5FE9" w:rsidRPr="00521DC5">
        <w:rPr>
          <w:rFonts w:ascii="Montserrat" w:hAnsi="Montserrat" w:cs="Arial"/>
          <w:sz w:val="20"/>
          <w:szCs w:val="20"/>
        </w:rPr>
        <w:t xml:space="preserve"> </w:t>
      </w:r>
    </w:p>
    <w:p w14:paraId="063C866C" w14:textId="0120337A" w:rsidR="00D037AB" w:rsidRPr="00521DC5" w:rsidRDefault="00D037AB" w:rsidP="00915809">
      <w:pPr>
        <w:pStyle w:val="Lijstalinea"/>
        <w:numPr>
          <w:ilvl w:val="0"/>
          <w:numId w:val="3"/>
        </w:numPr>
        <w:rPr>
          <w:rFonts w:ascii="Montserrat" w:hAnsi="Montserrat" w:cs="Arial"/>
          <w:color w:val="000000" w:themeColor="text1"/>
          <w:sz w:val="20"/>
          <w:szCs w:val="20"/>
        </w:rPr>
      </w:pPr>
      <w:r w:rsidRPr="00521DC5">
        <w:rPr>
          <w:rFonts w:ascii="Montserrat" w:hAnsi="Montserrat" w:cs="Arial"/>
          <w:sz w:val="20"/>
          <w:szCs w:val="20"/>
        </w:rPr>
        <w:t>Het opgebouwde klachtendossier wordt door de klachtenfunctionaris gedeeld met de</w:t>
      </w:r>
      <w:r w:rsidR="007F5772" w:rsidRPr="00521DC5">
        <w:rPr>
          <w:rFonts w:ascii="Montserrat" w:hAnsi="Montserrat" w:cs="Arial"/>
          <w:sz w:val="20"/>
          <w:szCs w:val="20"/>
        </w:rPr>
        <w:t>gene die het klachtenonderzoek uitvoert.</w:t>
      </w:r>
    </w:p>
    <w:p w14:paraId="788E70A5" w14:textId="287FADBC" w:rsidR="00992B58" w:rsidRPr="00521DC5" w:rsidRDefault="00992B58" w:rsidP="29A766FE">
      <w:pPr>
        <w:rPr>
          <w:rFonts w:ascii="Montserrat" w:hAnsi="Montserrat" w:cs="Arial"/>
          <w:color w:val="000000" w:themeColor="text1"/>
        </w:rPr>
      </w:pPr>
    </w:p>
    <w:p w14:paraId="75C11E37" w14:textId="4465AA1D" w:rsidR="00992B58" w:rsidRPr="00521DC5" w:rsidRDefault="68A339C0" w:rsidP="00B44F0A">
      <w:pPr>
        <w:pStyle w:val="Kop2"/>
        <w:rPr>
          <w:rFonts w:ascii="Montserrat" w:hAnsi="Montserrat"/>
        </w:rPr>
      </w:pPr>
      <w:bookmarkStart w:id="13" w:name="_Toc135231925"/>
      <w:r w:rsidRPr="00521DC5">
        <w:rPr>
          <w:rFonts w:ascii="Montserrat" w:hAnsi="Montserrat"/>
        </w:rPr>
        <w:t>Behandeling door de directie</w:t>
      </w:r>
      <w:bookmarkEnd w:id="13"/>
    </w:p>
    <w:p w14:paraId="4E37C276" w14:textId="55E5A198" w:rsidR="00746F68" w:rsidRPr="00521DC5" w:rsidRDefault="5F945BEC" w:rsidP="00992B58">
      <w:pPr>
        <w:pStyle w:val="Lijstalinea"/>
        <w:numPr>
          <w:ilvl w:val="0"/>
          <w:numId w:val="3"/>
        </w:numPr>
        <w:rPr>
          <w:rFonts w:ascii="Montserrat" w:hAnsi="Montserrat" w:cs="Arial"/>
          <w:color w:val="000000" w:themeColor="text1"/>
          <w:sz w:val="20"/>
          <w:szCs w:val="20"/>
        </w:rPr>
      </w:pPr>
      <w:r w:rsidRPr="00521DC5">
        <w:rPr>
          <w:rFonts w:ascii="Montserrat" w:hAnsi="Montserrat" w:cs="Arial"/>
          <w:color w:val="000000" w:themeColor="text1"/>
          <w:sz w:val="20"/>
          <w:szCs w:val="20"/>
        </w:rPr>
        <w:t>Klaagster</w:t>
      </w:r>
      <w:r w:rsidR="3A2EDA2A" w:rsidRPr="00521DC5">
        <w:rPr>
          <w:rFonts w:ascii="Montserrat" w:hAnsi="Montserrat" w:cs="Arial"/>
          <w:color w:val="000000" w:themeColor="text1"/>
          <w:sz w:val="20"/>
          <w:szCs w:val="20"/>
        </w:rPr>
        <w:t xml:space="preserve"> kan </w:t>
      </w:r>
      <w:r w:rsidR="1E594AB5" w:rsidRPr="00521DC5">
        <w:rPr>
          <w:rFonts w:ascii="Montserrat" w:hAnsi="Montserrat" w:cs="Arial"/>
          <w:color w:val="000000" w:themeColor="text1"/>
          <w:sz w:val="20"/>
          <w:szCs w:val="20"/>
        </w:rPr>
        <w:t xml:space="preserve">schriftelijk </w:t>
      </w:r>
      <w:r w:rsidR="3A2EDA2A" w:rsidRPr="00521DC5">
        <w:rPr>
          <w:rFonts w:ascii="Montserrat" w:hAnsi="Montserrat" w:cs="Arial"/>
          <w:color w:val="000000" w:themeColor="text1"/>
          <w:sz w:val="20"/>
          <w:szCs w:val="20"/>
        </w:rPr>
        <w:t>een formele klacht direct indienen bij de directie</w:t>
      </w:r>
      <w:r w:rsidR="1D70A65F" w:rsidRPr="00521DC5">
        <w:rPr>
          <w:rFonts w:ascii="Montserrat" w:hAnsi="Montserrat" w:cs="Arial"/>
          <w:color w:val="000000" w:themeColor="text1"/>
          <w:sz w:val="20"/>
          <w:szCs w:val="20"/>
        </w:rPr>
        <w:t xml:space="preserve"> met als doel een reactie van de directie m.b.t. de gegrondheid van de klacht. </w:t>
      </w:r>
    </w:p>
    <w:p w14:paraId="5CDAB56B" w14:textId="273BA250" w:rsidR="00667DC9" w:rsidRPr="00521DC5" w:rsidRDefault="59FDBF60" w:rsidP="0025791A">
      <w:pPr>
        <w:pStyle w:val="Lijstalinea"/>
        <w:numPr>
          <w:ilvl w:val="0"/>
          <w:numId w:val="3"/>
        </w:numPr>
        <w:rPr>
          <w:rFonts w:ascii="Montserrat" w:hAnsi="Montserrat" w:cs="Arial"/>
          <w:color w:val="000000" w:themeColor="text1"/>
          <w:sz w:val="20"/>
          <w:szCs w:val="20"/>
        </w:rPr>
      </w:pPr>
      <w:r w:rsidRPr="00521DC5">
        <w:rPr>
          <w:rFonts w:ascii="Montserrat" w:hAnsi="Montserrat" w:cs="Arial"/>
          <w:sz w:val="20"/>
          <w:szCs w:val="20"/>
        </w:rPr>
        <w:t>De</w:t>
      </w:r>
      <w:r w:rsidR="68A339C0" w:rsidRPr="00521DC5">
        <w:rPr>
          <w:rFonts w:ascii="Montserrat" w:hAnsi="Montserrat" w:cs="Arial"/>
          <w:sz w:val="20"/>
          <w:szCs w:val="20"/>
        </w:rPr>
        <w:t xml:space="preserve"> </w:t>
      </w:r>
      <w:r w:rsidRPr="00521DC5">
        <w:rPr>
          <w:rFonts w:ascii="Montserrat" w:hAnsi="Montserrat" w:cs="Arial"/>
          <w:sz w:val="20"/>
          <w:szCs w:val="20"/>
        </w:rPr>
        <w:t>directie zal in ee</w:t>
      </w:r>
      <w:r w:rsidR="2486C331" w:rsidRPr="00521DC5">
        <w:rPr>
          <w:rFonts w:ascii="Montserrat" w:hAnsi="Montserrat" w:cs="Arial"/>
          <w:sz w:val="20"/>
          <w:szCs w:val="20"/>
        </w:rPr>
        <w:t xml:space="preserve">rste instantie proberen met </w:t>
      </w:r>
      <w:r w:rsidR="5F204958" w:rsidRPr="00521DC5">
        <w:rPr>
          <w:rFonts w:ascii="Montserrat" w:hAnsi="Montserrat" w:cs="Arial"/>
          <w:sz w:val="20"/>
          <w:szCs w:val="20"/>
        </w:rPr>
        <w:t>klaagster</w:t>
      </w:r>
      <w:r w:rsidR="2486C331" w:rsidRPr="00521DC5">
        <w:rPr>
          <w:rFonts w:ascii="Montserrat" w:hAnsi="Montserrat" w:cs="Arial"/>
          <w:sz w:val="20"/>
          <w:szCs w:val="20"/>
        </w:rPr>
        <w:t xml:space="preserve"> tot een oplossing te komen. </w:t>
      </w:r>
    </w:p>
    <w:p w14:paraId="3668C220" w14:textId="77777777" w:rsidR="00364002" w:rsidRPr="00521DC5" w:rsidRDefault="0025791A" w:rsidP="0025791A">
      <w:pPr>
        <w:pStyle w:val="Lijstalinea"/>
        <w:numPr>
          <w:ilvl w:val="0"/>
          <w:numId w:val="3"/>
        </w:numPr>
        <w:rPr>
          <w:rFonts w:ascii="Montserrat" w:hAnsi="Montserrat" w:cs="Arial"/>
          <w:color w:val="000000" w:themeColor="text1"/>
          <w:sz w:val="20"/>
          <w:szCs w:val="20"/>
        </w:rPr>
      </w:pPr>
      <w:r w:rsidRPr="00521DC5">
        <w:rPr>
          <w:rFonts w:ascii="Montserrat" w:hAnsi="Montserrat" w:cs="Arial"/>
          <w:sz w:val="20"/>
          <w:szCs w:val="20"/>
        </w:rPr>
        <w:t xml:space="preserve">Wanneer dit niet lukt zal de directie opdracht geven tot het uitvoeren van een </w:t>
      </w:r>
      <w:r w:rsidR="000E2C75" w:rsidRPr="00521DC5">
        <w:rPr>
          <w:rFonts w:ascii="Montserrat" w:hAnsi="Montserrat" w:cs="Arial"/>
          <w:sz w:val="20"/>
          <w:szCs w:val="20"/>
        </w:rPr>
        <w:t xml:space="preserve">onafhankelijk </w:t>
      </w:r>
      <w:r w:rsidRPr="00521DC5">
        <w:rPr>
          <w:rFonts w:ascii="Montserrat" w:hAnsi="Montserrat" w:cs="Arial"/>
          <w:sz w:val="20"/>
          <w:szCs w:val="20"/>
        </w:rPr>
        <w:t>klachtenonderzoek.</w:t>
      </w:r>
      <w:r w:rsidR="00364002" w:rsidRPr="00521DC5">
        <w:rPr>
          <w:rFonts w:ascii="Montserrat" w:hAnsi="Montserrat" w:cs="Arial"/>
          <w:sz w:val="20"/>
          <w:szCs w:val="20"/>
        </w:rPr>
        <w:t xml:space="preserve"> </w:t>
      </w:r>
    </w:p>
    <w:p w14:paraId="5E0B8185" w14:textId="65E84B36" w:rsidR="0025791A" w:rsidRPr="00521DC5" w:rsidRDefault="4DC043B1" w:rsidP="0025791A">
      <w:pPr>
        <w:pStyle w:val="Lijstalinea"/>
        <w:numPr>
          <w:ilvl w:val="0"/>
          <w:numId w:val="3"/>
        </w:numPr>
        <w:rPr>
          <w:rFonts w:ascii="Montserrat" w:hAnsi="Montserrat" w:cs="Arial"/>
          <w:color w:val="000000" w:themeColor="text1"/>
          <w:sz w:val="20"/>
          <w:szCs w:val="20"/>
        </w:rPr>
      </w:pPr>
      <w:r w:rsidRPr="00521DC5">
        <w:rPr>
          <w:rFonts w:ascii="Montserrat" w:hAnsi="Montserrat" w:cs="Arial"/>
          <w:sz w:val="20"/>
          <w:szCs w:val="20"/>
        </w:rPr>
        <w:t>Hiertoe zal de doorlooptijd eenmalig met vier weken verlengd worden.</w:t>
      </w:r>
      <w:r w:rsidR="49B6CBDA" w:rsidRPr="00521DC5">
        <w:rPr>
          <w:rFonts w:ascii="Montserrat" w:hAnsi="Montserrat" w:cs="Arial"/>
          <w:sz w:val="20"/>
          <w:szCs w:val="20"/>
        </w:rPr>
        <w:t xml:space="preserve"> </w:t>
      </w:r>
      <w:r w:rsidR="1F85B704" w:rsidRPr="00521DC5">
        <w:rPr>
          <w:rFonts w:ascii="Montserrat" w:hAnsi="Montserrat" w:cs="Arial"/>
          <w:sz w:val="20"/>
          <w:szCs w:val="20"/>
        </w:rPr>
        <w:t xml:space="preserve">Klaagster wordt hierover </w:t>
      </w:r>
      <w:r w:rsidR="294444E0" w:rsidRPr="00521DC5">
        <w:rPr>
          <w:rFonts w:ascii="Montserrat" w:hAnsi="Montserrat" w:cs="Arial"/>
          <w:sz w:val="20"/>
          <w:szCs w:val="20"/>
        </w:rPr>
        <w:t xml:space="preserve">schriftelijk </w:t>
      </w:r>
      <w:r w:rsidR="3CC4B391" w:rsidRPr="00521DC5">
        <w:rPr>
          <w:rFonts w:ascii="Montserrat" w:hAnsi="Montserrat" w:cs="Arial"/>
          <w:sz w:val="20"/>
          <w:szCs w:val="20"/>
        </w:rPr>
        <w:t>geïnformeerd</w:t>
      </w:r>
      <w:r w:rsidR="1F85B704" w:rsidRPr="00521DC5">
        <w:rPr>
          <w:rFonts w:ascii="Montserrat" w:hAnsi="Montserrat" w:cs="Arial"/>
          <w:sz w:val="20"/>
          <w:szCs w:val="20"/>
        </w:rPr>
        <w:t>.</w:t>
      </w:r>
    </w:p>
    <w:p w14:paraId="3A5CEC41" w14:textId="3EACDB40" w:rsidR="0025791A" w:rsidRPr="00521DC5" w:rsidRDefault="5AB1B2C6" w:rsidP="0025791A">
      <w:pPr>
        <w:pStyle w:val="Lijstalinea"/>
        <w:numPr>
          <w:ilvl w:val="0"/>
          <w:numId w:val="3"/>
        </w:numPr>
        <w:rPr>
          <w:rFonts w:ascii="Montserrat" w:hAnsi="Montserrat" w:cs="Arial"/>
          <w:color w:val="000000" w:themeColor="text1"/>
          <w:sz w:val="20"/>
          <w:szCs w:val="20"/>
        </w:rPr>
      </w:pPr>
      <w:r w:rsidRPr="00521DC5">
        <w:rPr>
          <w:rFonts w:ascii="Montserrat" w:hAnsi="Montserrat" w:cs="Arial"/>
          <w:sz w:val="20"/>
          <w:szCs w:val="20"/>
        </w:rPr>
        <w:t xml:space="preserve">Op basis van het advies van het klachtenonderzoek zal de directie </w:t>
      </w:r>
      <w:r w:rsidR="77AC69CD" w:rsidRPr="00521DC5">
        <w:rPr>
          <w:rFonts w:ascii="Montserrat" w:hAnsi="Montserrat" w:cs="Arial"/>
          <w:sz w:val="20"/>
          <w:szCs w:val="20"/>
        </w:rPr>
        <w:t xml:space="preserve">een formele reactie </w:t>
      </w:r>
      <w:r w:rsidR="3C4EF2DD" w:rsidRPr="00521DC5">
        <w:rPr>
          <w:rFonts w:ascii="Montserrat" w:hAnsi="Montserrat" w:cs="Arial"/>
          <w:sz w:val="20"/>
          <w:szCs w:val="20"/>
        </w:rPr>
        <w:t>aan kla</w:t>
      </w:r>
      <w:r w:rsidR="00C61268" w:rsidRPr="00521DC5">
        <w:rPr>
          <w:rFonts w:ascii="Montserrat" w:hAnsi="Montserrat" w:cs="Arial"/>
          <w:sz w:val="20"/>
          <w:szCs w:val="20"/>
        </w:rPr>
        <w:t>a</w:t>
      </w:r>
      <w:r w:rsidR="3C4EF2DD" w:rsidRPr="00521DC5">
        <w:rPr>
          <w:rFonts w:ascii="Montserrat" w:hAnsi="Montserrat" w:cs="Arial"/>
          <w:sz w:val="20"/>
          <w:szCs w:val="20"/>
        </w:rPr>
        <w:t>g</w:t>
      </w:r>
      <w:r w:rsidR="00C61268" w:rsidRPr="00521DC5">
        <w:rPr>
          <w:rFonts w:ascii="Montserrat" w:hAnsi="Montserrat" w:cs="Arial"/>
          <w:sz w:val="20"/>
          <w:szCs w:val="20"/>
        </w:rPr>
        <w:t>st</w:t>
      </w:r>
      <w:r w:rsidR="3C4EF2DD" w:rsidRPr="00521DC5">
        <w:rPr>
          <w:rFonts w:ascii="Montserrat" w:hAnsi="Montserrat" w:cs="Arial"/>
          <w:sz w:val="20"/>
          <w:szCs w:val="20"/>
        </w:rPr>
        <w:t>er doen toekomen.</w:t>
      </w:r>
    </w:p>
    <w:p w14:paraId="69C44FB2" w14:textId="77777777" w:rsidR="00331ED0" w:rsidRPr="00521DC5" w:rsidRDefault="00331ED0" w:rsidP="00331ED0">
      <w:pPr>
        <w:pStyle w:val="Lijstalinea"/>
        <w:rPr>
          <w:rFonts w:ascii="Montserrat" w:hAnsi="Montserrat" w:cs="Arial"/>
          <w:color w:val="000000" w:themeColor="text1"/>
        </w:rPr>
      </w:pPr>
    </w:p>
    <w:p w14:paraId="6BF67E9E" w14:textId="617361E3" w:rsidR="005A7E93" w:rsidRPr="00521DC5" w:rsidRDefault="565FB35E" w:rsidP="00B44F0A">
      <w:pPr>
        <w:pStyle w:val="Kop2"/>
        <w:rPr>
          <w:rFonts w:ascii="Montserrat" w:hAnsi="Montserrat"/>
        </w:rPr>
      </w:pPr>
      <w:bookmarkStart w:id="14" w:name="_Toc135231926"/>
      <w:r w:rsidRPr="00521DC5">
        <w:rPr>
          <w:rFonts w:ascii="Montserrat" w:hAnsi="Montserrat"/>
        </w:rPr>
        <w:t>Klachtenonderzoek</w:t>
      </w:r>
      <w:bookmarkEnd w:id="14"/>
    </w:p>
    <w:p w14:paraId="7FFE62C6" w14:textId="75C66359" w:rsidR="005A7E93" w:rsidRPr="00521DC5" w:rsidRDefault="10D19880" w:rsidP="142751B9">
      <w:pPr>
        <w:pStyle w:val="Lijstalinea"/>
        <w:numPr>
          <w:ilvl w:val="0"/>
          <w:numId w:val="5"/>
        </w:numPr>
        <w:rPr>
          <w:rFonts w:ascii="Montserrat" w:eastAsia="Trebuchet MS" w:hAnsi="Montserrat" w:cs="Arial"/>
          <w:sz w:val="20"/>
          <w:szCs w:val="20"/>
        </w:rPr>
      </w:pPr>
      <w:r w:rsidRPr="00521DC5">
        <w:rPr>
          <w:rFonts w:ascii="Montserrat" w:eastAsia="Trebuchet MS" w:hAnsi="Montserrat" w:cs="Arial"/>
          <w:sz w:val="20"/>
          <w:szCs w:val="20"/>
        </w:rPr>
        <w:t>Wanneer bemiddeling door de klachtenfunctionaris of opvang door de directie niet tot het gewenste resultaat leidt, kan er een klachtenonderzoek uitgevoerd worden.</w:t>
      </w:r>
    </w:p>
    <w:p w14:paraId="36B64E47" w14:textId="084C1EB9" w:rsidR="00CB49AD" w:rsidRPr="00521DC5" w:rsidRDefault="004544C5" w:rsidP="004544C5">
      <w:pPr>
        <w:pStyle w:val="Lijstalinea"/>
        <w:numPr>
          <w:ilvl w:val="0"/>
          <w:numId w:val="5"/>
        </w:numPr>
        <w:rPr>
          <w:rFonts w:ascii="Montserrat" w:eastAsia="Trebuchet MS" w:hAnsi="Montserrat" w:cs="Arial"/>
          <w:sz w:val="20"/>
          <w:szCs w:val="20"/>
        </w:rPr>
      </w:pPr>
      <w:r w:rsidRPr="00521DC5">
        <w:rPr>
          <w:rFonts w:ascii="Montserrat" w:eastAsia="Trebuchet MS" w:hAnsi="Montserrat" w:cs="Arial"/>
          <w:sz w:val="20"/>
          <w:szCs w:val="20"/>
        </w:rPr>
        <w:t>Doel van het klachtenonderzoek is het analyseren van de klacht en de gebeurtenissen die geleid hebben tot het ontstaan van de klacht.</w:t>
      </w:r>
    </w:p>
    <w:p w14:paraId="3458F7CB" w14:textId="2C8F1C89" w:rsidR="004544C5" w:rsidRPr="00521DC5" w:rsidRDefault="09C63FFB" w:rsidP="00CB49AD">
      <w:pPr>
        <w:pStyle w:val="Lijstalinea"/>
        <w:numPr>
          <w:ilvl w:val="0"/>
          <w:numId w:val="5"/>
        </w:numPr>
        <w:rPr>
          <w:rFonts w:ascii="Montserrat" w:eastAsia="Trebuchet MS" w:hAnsi="Montserrat" w:cs="Arial"/>
          <w:sz w:val="20"/>
          <w:szCs w:val="20"/>
        </w:rPr>
      </w:pPr>
      <w:r w:rsidRPr="00521DC5">
        <w:rPr>
          <w:rFonts w:ascii="Montserrat" w:eastAsia="Trebuchet MS" w:hAnsi="Montserrat" w:cs="Arial"/>
          <w:sz w:val="20"/>
          <w:szCs w:val="20"/>
        </w:rPr>
        <w:t>Voorafgaand aan het onderzoek wordt een uitspraak gedaan over de ontvankelijkheid van de klacht.</w:t>
      </w:r>
      <w:r w:rsidR="16042228" w:rsidRPr="00521DC5">
        <w:rPr>
          <w:rFonts w:ascii="Montserrat" w:eastAsia="Trebuchet MS" w:hAnsi="Montserrat" w:cs="Arial"/>
          <w:sz w:val="20"/>
          <w:szCs w:val="20"/>
        </w:rPr>
        <w:t xml:space="preserve"> Een klacht is ontvankelijk als het is ingediend in door een klachtgerechtigde</w:t>
      </w:r>
      <w:r w:rsidR="67D88CD1" w:rsidRPr="00521DC5">
        <w:rPr>
          <w:rFonts w:ascii="Montserrat" w:eastAsia="Trebuchet MS" w:hAnsi="Montserrat" w:cs="Arial"/>
          <w:sz w:val="20"/>
          <w:szCs w:val="20"/>
        </w:rPr>
        <w:t>, genoemd onder 5.1,</w:t>
      </w:r>
      <w:r w:rsidR="16042228" w:rsidRPr="00521DC5">
        <w:rPr>
          <w:rFonts w:ascii="Montserrat" w:eastAsia="Trebuchet MS" w:hAnsi="Montserrat" w:cs="Arial"/>
          <w:sz w:val="20"/>
          <w:szCs w:val="20"/>
        </w:rPr>
        <w:t xml:space="preserve"> en als de klacht betrekking heeft op</w:t>
      </w:r>
      <w:r w:rsidR="19C11192" w:rsidRPr="00521DC5">
        <w:rPr>
          <w:rFonts w:ascii="Montserrat" w:eastAsia="Trebuchet MS" w:hAnsi="Montserrat" w:cs="Arial"/>
          <w:sz w:val="20"/>
          <w:szCs w:val="20"/>
        </w:rPr>
        <w:t xml:space="preserve"> een gedraging </w:t>
      </w:r>
      <w:proofErr w:type="gramStart"/>
      <w:r w:rsidR="19C11192" w:rsidRPr="00521DC5">
        <w:rPr>
          <w:rFonts w:ascii="Montserrat" w:eastAsia="Trebuchet MS" w:hAnsi="Montserrat" w:cs="Arial"/>
          <w:sz w:val="20"/>
          <w:szCs w:val="20"/>
        </w:rPr>
        <w:t>jegens</w:t>
      </w:r>
      <w:proofErr w:type="gramEnd"/>
      <w:r w:rsidR="19C11192" w:rsidRPr="00521DC5">
        <w:rPr>
          <w:rFonts w:ascii="Montserrat" w:eastAsia="Trebuchet MS" w:hAnsi="Montserrat" w:cs="Arial"/>
          <w:sz w:val="20"/>
          <w:szCs w:val="20"/>
        </w:rPr>
        <w:t xml:space="preserve"> patiënt in het kader van de zorgverlening</w:t>
      </w:r>
      <w:r w:rsidR="699CE4B5" w:rsidRPr="00521DC5">
        <w:rPr>
          <w:rFonts w:ascii="Montserrat" w:eastAsia="Trebuchet MS" w:hAnsi="Montserrat" w:cs="Arial"/>
          <w:sz w:val="20"/>
          <w:szCs w:val="20"/>
        </w:rPr>
        <w:t>.</w:t>
      </w:r>
    </w:p>
    <w:p w14:paraId="37873ED3" w14:textId="5699F758" w:rsidR="00B7298B" w:rsidRPr="00521DC5" w:rsidRDefault="7B68EB9A" w:rsidP="142751B9">
      <w:pPr>
        <w:pStyle w:val="Lijstalinea"/>
        <w:numPr>
          <w:ilvl w:val="0"/>
          <w:numId w:val="5"/>
        </w:numPr>
        <w:rPr>
          <w:rFonts w:ascii="Montserrat" w:eastAsia="Trebuchet MS" w:hAnsi="Montserrat" w:cs="Arial"/>
          <w:sz w:val="20"/>
          <w:szCs w:val="20"/>
        </w:rPr>
      </w:pPr>
      <w:r w:rsidRPr="00521DC5">
        <w:rPr>
          <w:rFonts w:ascii="Montserrat" w:eastAsia="Trebuchet MS" w:hAnsi="Montserrat" w:cs="Arial"/>
          <w:sz w:val="20"/>
          <w:szCs w:val="20"/>
        </w:rPr>
        <w:t xml:space="preserve">Het klachtenonderzoek wordt </w:t>
      </w:r>
      <w:r w:rsidR="00196639" w:rsidRPr="00521DC5">
        <w:rPr>
          <w:rFonts w:ascii="Montserrat" w:eastAsia="Trebuchet MS" w:hAnsi="Montserrat" w:cs="Arial"/>
          <w:sz w:val="20"/>
          <w:szCs w:val="20"/>
        </w:rPr>
        <w:t xml:space="preserve">in opdracht van de directie </w:t>
      </w:r>
      <w:r w:rsidRPr="00521DC5">
        <w:rPr>
          <w:rFonts w:ascii="Montserrat" w:eastAsia="Trebuchet MS" w:hAnsi="Montserrat" w:cs="Arial"/>
          <w:sz w:val="20"/>
          <w:szCs w:val="20"/>
        </w:rPr>
        <w:t>uitgevoerd door een externe onafhankelijke partij.</w:t>
      </w:r>
      <w:r w:rsidR="6354FC18" w:rsidRPr="00521DC5">
        <w:rPr>
          <w:rFonts w:ascii="Montserrat" w:eastAsia="Trebuchet MS" w:hAnsi="Montserrat" w:cs="Arial"/>
          <w:sz w:val="20"/>
          <w:szCs w:val="20"/>
        </w:rPr>
        <w:t xml:space="preserve"> Hierbij worden de volgende feiten onderzocht:</w:t>
      </w:r>
    </w:p>
    <w:p w14:paraId="5DC0EA98" w14:textId="50B179DF" w:rsidR="286567FB" w:rsidRPr="00521DC5" w:rsidRDefault="20B3276A" w:rsidP="142751B9">
      <w:pPr>
        <w:pStyle w:val="Lijstalinea"/>
        <w:numPr>
          <w:ilvl w:val="1"/>
          <w:numId w:val="5"/>
        </w:numPr>
        <w:rPr>
          <w:rFonts w:ascii="Montserrat" w:eastAsia="Trebuchet MS" w:hAnsi="Montserrat" w:cs="Arial"/>
          <w:sz w:val="20"/>
          <w:szCs w:val="20"/>
        </w:rPr>
      </w:pPr>
      <w:r w:rsidRPr="00521DC5">
        <w:rPr>
          <w:rFonts w:ascii="Montserrat" w:eastAsia="Trebuchet MS" w:hAnsi="Montserrat" w:cs="Arial"/>
          <w:sz w:val="20"/>
          <w:szCs w:val="20"/>
        </w:rPr>
        <w:t>De gesignaleerde feiten</w:t>
      </w:r>
    </w:p>
    <w:p w14:paraId="27CF15CC" w14:textId="786711B0" w:rsidR="286567FB" w:rsidRPr="00521DC5" w:rsidRDefault="20B3276A" w:rsidP="142751B9">
      <w:pPr>
        <w:pStyle w:val="Lijstalinea"/>
        <w:numPr>
          <w:ilvl w:val="1"/>
          <w:numId w:val="5"/>
        </w:numPr>
        <w:rPr>
          <w:rFonts w:ascii="Montserrat" w:eastAsia="Trebuchet MS" w:hAnsi="Montserrat" w:cs="Arial"/>
          <w:sz w:val="20"/>
          <w:szCs w:val="20"/>
        </w:rPr>
      </w:pPr>
      <w:r w:rsidRPr="00521DC5">
        <w:rPr>
          <w:rFonts w:ascii="Montserrat" w:eastAsia="Trebuchet MS" w:hAnsi="Montserrat" w:cs="Arial"/>
          <w:sz w:val="20"/>
          <w:szCs w:val="20"/>
        </w:rPr>
        <w:t>De omstandigheden</w:t>
      </w:r>
    </w:p>
    <w:p w14:paraId="6D635BC1" w14:textId="12A31AE6" w:rsidR="286567FB" w:rsidRPr="00521DC5" w:rsidRDefault="20B3276A" w:rsidP="142751B9">
      <w:pPr>
        <w:pStyle w:val="Lijstalinea"/>
        <w:numPr>
          <w:ilvl w:val="1"/>
          <w:numId w:val="5"/>
        </w:numPr>
        <w:rPr>
          <w:rFonts w:ascii="Montserrat" w:eastAsia="Trebuchet MS" w:hAnsi="Montserrat" w:cs="Arial"/>
          <w:sz w:val="20"/>
          <w:szCs w:val="20"/>
        </w:rPr>
      </w:pPr>
      <w:r w:rsidRPr="00521DC5">
        <w:rPr>
          <w:rFonts w:ascii="Montserrat" w:eastAsia="Trebuchet MS" w:hAnsi="Montserrat" w:cs="Arial"/>
          <w:sz w:val="20"/>
          <w:szCs w:val="20"/>
        </w:rPr>
        <w:t>De mogelijke oorzaken</w:t>
      </w:r>
    </w:p>
    <w:p w14:paraId="30528104" w14:textId="16DA3795" w:rsidR="286567FB" w:rsidRPr="00521DC5" w:rsidRDefault="20B3276A" w:rsidP="142751B9">
      <w:pPr>
        <w:pStyle w:val="Lijstalinea"/>
        <w:numPr>
          <w:ilvl w:val="1"/>
          <w:numId w:val="5"/>
        </w:numPr>
        <w:rPr>
          <w:rFonts w:ascii="Montserrat" w:eastAsia="Trebuchet MS" w:hAnsi="Montserrat" w:cs="Arial"/>
          <w:sz w:val="20"/>
          <w:szCs w:val="20"/>
        </w:rPr>
      </w:pPr>
      <w:r w:rsidRPr="00521DC5">
        <w:rPr>
          <w:rFonts w:ascii="Montserrat" w:eastAsia="Trebuchet MS" w:hAnsi="Montserrat" w:cs="Arial"/>
          <w:sz w:val="20"/>
          <w:szCs w:val="20"/>
        </w:rPr>
        <w:t xml:space="preserve">De </w:t>
      </w:r>
      <w:r w:rsidR="48F0EA1B" w:rsidRPr="00521DC5">
        <w:rPr>
          <w:rFonts w:ascii="Montserrat" w:eastAsia="Trebuchet MS" w:hAnsi="Montserrat" w:cs="Arial"/>
          <w:sz w:val="20"/>
          <w:szCs w:val="20"/>
        </w:rPr>
        <w:t>gegrondheid</w:t>
      </w:r>
    </w:p>
    <w:p w14:paraId="61D7C100" w14:textId="759F7B23" w:rsidR="2491A7A8" w:rsidRPr="00521DC5" w:rsidRDefault="2491A7A8" w:rsidP="4D4E8C50">
      <w:pPr>
        <w:pStyle w:val="Lijstalinea"/>
        <w:numPr>
          <w:ilvl w:val="1"/>
          <w:numId w:val="5"/>
        </w:numPr>
        <w:spacing w:line="259" w:lineRule="auto"/>
        <w:rPr>
          <w:rFonts w:ascii="Montserrat" w:eastAsia="Trebuchet MS" w:hAnsi="Montserrat" w:cs="Arial"/>
          <w:sz w:val="20"/>
          <w:szCs w:val="20"/>
        </w:rPr>
      </w:pPr>
      <w:r w:rsidRPr="00521DC5">
        <w:rPr>
          <w:rFonts w:ascii="Montserrat" w:eastAsia="Trebuchet MS" w:hAnsi="Montserrat" w:cs="Arial"/>
          <w:sz w:val="20"/>
          <w:szCs w:val="20"/>
        </w:rPr>
        <w:t>Mogelijke herstelmaatregelen</w:t>
      </w:r>
    </w:p>
    <w:p w14:paraId="2BADDE63" w14:textId="7DEF7BF6" w:rsidR="00DA0313" w:rsidRPr="00521DC5" w:rsidRDefault="36D5B756" w:rsidP="142751B9">
      <w:pPr>
        <w:pStyle w:val="Lijstalinea"/>
        <w:numPr>
          <w:ilvl w:val="0"/>
          <w:numId w:val="5"/>
        </w:numPr>
        <w:rPr>
          <w:rFonts w:ascii="Montserrat" w:eastAsia="Trebuchet MS" w:hAnsi="Montserrat" w:cs="Arial"/>
          <w:sz w:val="20"/>
          <w:szCs w:val="20"/>
        </w:rPr>
      </w:pPr>
      <w:r w:rsidRPr="00521DC5">
        <w:rPr>
          <w:rFonts w:ascii="Montserrat" w:eastAsia="Trebuchet MS" w:hAnsi="Montserrat" w:cs="Arial"/>
          <w:sz w:val="20"/>
          <w:szCs w:val="20"/>
        </w:rPr>
        <w:t xml:space="preserve">De klachtenonderzoekers brengen n.a.v. het onderzoek een </w:t>
      </w:r>
      <w:r w:rsidR="3C962379" w:rsidRPr="00521DC5">
        <w:rPr>
          <w:rFonts w:ascii="Montserrat" w:eastAsia="Trebuchet MS" w:hAnsi="Montserrat" w:cs="Arial"/>
          <w:sz w:val="20"/>
          <w:szCs w:val="20"/>
        </w:rPr>
        <w:t>advies</w:t>
      </w:r>
      <w:r w:rsidRPr="00521DC5">
        <w:rPr>
          <w:rFonts w:ascii="Montserrat" w:eastAsia="Trebuchet MS" w:hAnsi="Montserrat" w:cs="Arial"/>
          <w:sz w:val="20"/>
          <w:szCs w:val="20"/>
        </w:rPr>
        <w:t xml:space="preserve"> uit aan de directie.</w:t>
      </w:r>
    </w:p>
    <w:p w14:paraId="59EC76DB" w14:textId="35DE3481" w:rsidR="00DA0313" w:rsidRPr="00521DC5" w:rsidRDefault="571935A2" w:rsidP="142751B9">
      <w:pPr>
        <w:pStyle w:val="Lijstalinea"/>
        <w:numPr>
          <w:ilvl w:val="0"/>
          <w:numId w:val="5"/>
        </w:numPr>
        <w:rPr>
          <w:rFonts w:ascii="Montserrat" w:eastAsia="Trebuchet MS" w:hAnsi="Montserrat" w:cs="Arial"/>
          <w:sz w:val="20"/>
          <w:szCs w:val="20"/>
        </w:rPr>
      </w:pPr>
      <w:r w:rsidRPr="00521DC5">
        <w:rPr>
          <w:rFonts w:ascii="Montserrat" w:eastAsia="Trebuchet MS" w:hAnsi="Montserrat" w:cs="Arial"/>
          <w:sz w:val="20"/>
          <w:szCs w:val="20"/>
        </w:rPr>
        <w:t>Klaagster</w:t>
      </w:r>
      <w:r w:rsidR="097D492D" w:rsidRPr="00521DC5">
        <w:rPr>
          <w:rFonts w:ascii="Montserrat" w:eastAsia="Trebuchet MS" w:hAnsi="Montserrat" w:cs="Arial"/>
          <w:sz w:val="20"/>
          <w:szCs w:val="20"/>
        </w:rPr>
        <w:t xml:space="preserve"> ontvangt n.a.v. dit advies een schriftelijke reactie van de directie waarin de directie aangeeft</w:t>
      </w:r>
      <w:r w:rsidR="42C74E3E" w:rsidRPr="00521DC5">
        <w:rPr>
          <w:rFonts w:ascii="Montserrat" w:eastAsia="Trebuchet MS" w:hAnsi="Montserrat" w:cs="Arial"/>
          <w:sz w:val="20"/>
          <w:szCs w:val="20"/>
        </w:rPr>
        <w:t xml:space="preserve"> tot welk oordeel het onderzoek van de klacht heeft geleid, welke beslissingen de directie n.a.v. dit oordeel is gekomen.</w:t>
      </w:r>
    </w:p>
    <w:p w14:paraId="0560C657" w14:textId="1E00A6DE" w:rsidR="00561AF1" w:rsidRPr="00521DC5" w:rsidRDefault="42C74E3E" w:rsidP="142751B9">
      <w:pPr>
        <w:pStyle w:val="Lijstalinea"/>
        <w:numPr>
          <w:ilvl w:val="0"/>
          <w:numId w:val="5"/>
        </w:numPr>
        <w:rPr>
          <w:rFonts w:ascii="Montserrat" w:eastAsia="Trebuchet MS" w:hAnsi="Montserrat" w:cs="Arial"/>
          <w:sz w:val="20"/>
          <w:szCs w:val="20"/>
        </w:rPr>
      </w:pPr>
      <w:proofErr w:type="gramStart"/>
      <w:r w:rsidRPr="00521DC5">
        <w:rPr>
          <w:rFonts w:ascii="Montserrat" w:eastAsia="Trebuchet MS" w:hAnsi="Montserrat" w:cs="Arial"/>
          <w:sz w:val="20"/>
          <w:szCs w:val="20"/>
        </w:rPr>
        <w:lastRenderedPageBreak/>
        <w:t>Indien</w:t>
      </w:r>
      <w:proofErr w:type="gramEnd"/>
      <w:r w:rsidRPr="00521DC5">
        <w:rPr>
          <w:rFonts w:ascii="Montserrat" w:eastAsia="Trebuchet MS" w:hAnsi="Montserrat" w:cs="Arial"/>
          <w:sz w:val="20"/>
          <w:szCs w:val="20"/>
        </w:rPr>
        <w:t xml:space="preserve"> de directie maatregelen treft n.a.v. het </w:t>
      </w:r>
      <w:r w:rsidR="3C962379" w:rsidRPr="00521DC5">
        <w:rPr>
          <w:rFonts w:ascii="Montserrat" w:eastAsia="Trebuchet MS" w:hAnsi="Montserrat" w:cs="Arial"/>
          <w:sz w:val="20"/>
          <w:szCs w:val="20"/>
        </w:rPr>
        <w:t xml:space="preserve">advies of het </w:t>
      </w:r>
      <w:r w:rsidRPr="00521DC5">
        <w:rPr>
          <w:rFonts w:ascii="Montserrat" w:eastAsia="Trebuchet MS" w:hAnsi="Montserrat" w:cs="Arial"/>
          <w:sz w:val="20"/>
          <w:szCs w:val="20"/>
        </w:rPr>
        <w:t>oordeel</w:t>
      </w:r>
      <w:r w:rsidR="3C962379" w:rsidRPr="00521DC5">
        <w:rPr>
          <w:rFonts w:ascii="Montserrat" w:eastAsia="Trebuchet MS" w:hAnsi="Montserrat" w:cs="Arial"/>
          <w:sz w:val="20"/>
          <w:szCs w:val="20"/>
        </w:rPr>
        <w:t xml:space="preserve">, dan geeft de directie aan binnen welke termijn deze </w:t>
      </w:r>
      <w:r w:rsidR="6DDA8226" w:rsidRPr="00521DC5">
        <w:rPr>
          <w:rFonts w:ascii="Montserrat" w:eastAsia="Trebuchet MS" w:hAnsi="Montserrat" w:cs="Arial"/>
          <w:sz w:val="20"/>
          <w:szCs w:val="20"/>
        </w:rPr>
        <w:t>gerealiseerd zullen worden.</w:t>
      </w:r>
    </w:p>
    <w:p w14:paraId="3808776D" w14:textId="77777777" w:rsidR="007F5772" w:rsidRPr="00521DC5" w:rsidRDefault="007F5772" w:rsidP="142751B9">
      <w:pPr>
        <w:rPr>
          <w:rFonts w:ascii="Montserrat" w:eastAsia="Trebuchet MS" w:hAnsi="Montserrat" w:cs="Arial"/>
        </w:rPr>
      </w:pPr>
    </w:p>
    <w:p w14:paraId="11DBB863" w14:textId="7EA3BB6B" w:rsidR="00AE0BE5" w:rsidRPr="00521DC5" w:rsidRDefault="3F8DE94B" w:rsidP="00F847C4">
      <w:pPr>
        <w:pStyle w:val="Kop1"/>
        <w:rPr>
          <w:rFonts w:ascii="Montserrat" w:hAnsi="Montserrat"/>
        </w:rPr>
      </w:pPr>
      <w:bookmarkStart w:id="15" w:name="_Toc135231927"/>
      <w:r w:rsidRPr="00521DC5">
        <w:rPr>
          <w:rFonts w:ascii="Montserrat" w:hAnsi="Montserrat"/>
        </w:rPr>
        <w:t>Externe instanties</w:t>
      </w:r>
      <w:bookmarkEnd w:id="15"/>
    </w:p>
    <w:p w14:paraId="52268DEA" w14:textId="2D5F4CA5" w:rsidR="00AE0BE5" w:rsidRPr="00521DC5" w:rsidRDefault="04974078" w:rsidP="142751B9">
      <w:pPr>
        <w:pStyle w:val="Lijstalinea"/>
        <w:numPr>
          <w:ilvl w:val="0"/>
          <w:numId w:val="6"/>
        </w:numPr>
        <w:rPr>
          <w:rFonts w:ascii="Montserrat" w:eastAsia="Trebuchet MS" w:hAnsi="Montserrat" w:cs="Arial"/>
          <w:sz w:val="20"/>
          <w:szCs w:val="20"/>
        </w:rPr>
      </w:pPr>
      <w:proofErr w:type="gramStart"/>
      <w:r w:rsidRPr="00521DC5">
        <w:rPr>
          <w:rFonts w:ascii="Montserrat" w:eastAsia="Trebuchet MS" w:hAnsi="Montserrat" w:cs="Arial"/>
          <w:sz w:val="20"/>
          <w:szCs w:val="20"/>
        </w:rPr>
        <w:t>Indien</w:t>
      </w:r>
      <w:proofErr w:type="gramEnd"/>
      <w:r w:rsidRPr="00521DC5">
        <w:rPr>
          <w:rFonts w:ascii="Montserrat" w:eastAsia="Trebuchet MS" w:hAnsi="Montserrat" w:cs="Arial"/>
          <w:sz w:val="20"/>
          <w:szCs w:val="20"/>
        </w:rPr>
        <w:t xml:space="preserve"> de ontevredenheid van patiënt na het doorlopen van de klachtenprocedure van </w:t>
      </w:r>
      <w:proofErr w:type="spellStart"/>
      <w:r w:rsidRPr="00521DC5">
        <w:rPr>
          <w:rFonts w:ascii="Montserrat" w:eastAsia="Trebuchet MS" w:hAnsi="Montserrat" w:cs="Arial"/>
          <w:sz w:val="20"/>
          <w:szCs w:val="20"/>
        </w:rPr>
        <w:t>Sanical</w:t>
      </w:r>
      <w:proofErr w:type="spellEnd"/>
      <w:r w:rsidRPr="00521DC5">
        <w:rPr>
          <w:rFonts w:ascii="Montserrat" w:eastAsia="Trebuchet MS" w:hAnsi="Montserrat" w:cs="Arial"/>
          <w:sz w:val="20"/>
          <w:szCs w:val="20"/>
        </w:rPr>
        <w:t xml:space="preserve"> Health niet is weggenomen, kan patiënt zich richten tot De Geschillencommissie Zorg. De Geschillencommissie Zorg onderzoekt de situatie, doet een bindende uitspraak waar beide partijen zich aan moeten houden en kent eventueel een schadevergoeding toe.</w:t>
      </w:r>
    </w:p>
    <w:p w14:paraId="51A4867D" w14:textId="0F32D7D7" w:rsidR="240921A8" w:rsidRPr="00521DC5" w:rsidRDefault="240921A8" w:rsidP="142751B9">
      <w:pPr>
        <w:pStyle w:val="Lijstalinea"/>
        <w:numPr>
          <w:ilvl w:val="0"/>
          <w:numId w:val="6"/>
        </w:numPr>
        <w:rPr>
          <w:rFonts w:ascii="Montserrat" w:eastAsia="Trebuchet MS" w:hAnsi="Montserrat" w:cs="Arial"/>
          <w:sz w:val="20"/>
          <w:szCs w:val="20"/>
        </w:rPr>
      </w:pPr>
      <w:r w:rsidRPr="00521DC5">
        <w:rPr>
          <w:rFonts w:ascii="Montserrat" w:eastAsia="Trebuchet MS" w:hAnsi="Montserrat" w:cs="Arial"/>
          <w:sz w:val="20"/>
          <w:szCs w:val="20"/>
        </w:rPr>
        <w:t xml:space="preserve">Ook behoudt de patiënt in alle gevallen de mogelijkheid om zich te wenden tot een andere daartoe geëigende (externe) instantie die de klacht in behandeling neemt. </w:t>
      </w:r>
      <w:r w:rsidR="35C014AE" w:rsidRPr="00521DC5">
        <w:rPr>
          <w:rFonts w:ascii="Montserrat" w:eastAsia="Trebuchet MS" w:hAnsi="Montserrat" w:cs="Arial"/>
          <w:sz w:val="20"/>
          <w:szCs w:val="20"/>
        </w:rPr>
        <w:t>Mogelijke instanties zijn:</w:t>
      </w:r>
    </w:p>
    <w:p w14:paraId="1152DF53" w14:textId="0F1ACA66" w:rsidR="35C014AE" w:rsidRPr="00521DC5" w:rsidRDefault="35C014AE" w:rsidP="142751B9">
      <w:pPr>
        <w:pStyle w:val="Lijstalinea"/>
        <w:numPr>
          <w:ilvl w:val="1"/>
          <w:numId w:val="6"/>
        </w:numPr>
        <w:rPr>
          <w:rFonts w:ascii="Montserrat" w:eastAsia="Trebuchet MS" w:hAnsi="Montserrat" w:cs="Arial"/>
          <w:sz w:val="20"/>
          <w:szCs w:val="20"/>
        </w:rPr>
      </w:pPr>
      <w:r w:rsidRPr="00521DC5">
        <w:rPr>
          <w:rFonts w:ascii="Montserrat" w:eastAsia="Trebuchet MS" w:hAnsi="Montserrat" w:cs="Arial"/>
          <w:sz w:val="20"/>
          <w:szCs w:val="20"/>
        </w:rPr>
        <w:t>Landelijk Meldpunt Zorg</w:t>
      </w:r>
    </w:p>
    <w:p w14:paraId="09354A34" w14:textId="33E4C57A" w:rsidR="35C014AE" w:rsidRPr="00521DC5" w:rsidRDefault="35C014AE" w:rsidP="142751B9">
      <w:pPr>
        <w:pStyle w:val="Lijstalinea"/>
        <w:numPr>
          <w:ilvl w:val="1"/>
          <w:numId w:val="6"/>
        </w:numPr>
        <w:rPr>
          <w:rFonts w:ascii="Montserrat" w:eastAsia="Trebuchet MS" w:hAnsi="Montserrat" w:cs="Arial"/>
          <w:sz w:val="20"/>
          <w:szCs w:val="20"/>
        </w:rPr>
      </w:pPr>
      <w:r w:rsidRPr="00521DC5">
        <w:rPr>
          <w:rFonts w:ascii="Montserrat" w:eastAsia="Trebuchet MS" w:hAnsi="Montserrat" w:cs="Arial"/>
          <w:sz w:val="20"/>
          <w:szCs w:val="20"/>
        </w:rPr>
        <w:t>Tuchtcollege</w:t>
      </w:r>
    </w:p>
    <w:p w14:paraId="43D46B41" w14:textId="07B6ACC7" w:rsidR="35C014AE" w:rsidRPr="00521DC5" w:rsidRDefault="35C014AE" w:rsidP="142751B9">
      <w:pPr>
        <w:pStyle w:val="Lijstalinea"/>
        <w:numPr>
          <w:ilvl w:val="1"/>
          <w:numId w:val="6"/>
        </w:numPr>
        <w:rPr>
          <w:rFonts w:ascii="Montserrat" w:eastAsia="Trebuchet MS" w:hAnsi="Montserrat" w:cs="Arial"/>
          <w:sz w:val="20"/>
          <w:szCs w:val="20"/>
        </w:rPr>
      </w:pPr>
      <w:r w:rsidRPr="00521DC5">
        <w:rPr>
          <w:rFonts w:ascii="Montserrat" w:eastAsia="Trebuchet MS" w:hAnsi="Montserrat" w:cs="Arial"/>
          <w:sz w:val="20"/>
          <w:szCs w:val="20"/>
        </w:rPr>
        <w:t>De burgerlijke rechter</w:t>
      </w:r>
    </w:p>
    <w:p w14:paraId="50D515CE" w14:textId="2CC3CBE9" w:rsidR="35C014AE" w:rsidRPr="00521DC5" w:rsidRDefault="35C014AE" w:rsidP="142751B9">
      <w:pPr>
        <w:pStyle w:val="Lijstalinea"/>
        <w:numPr>
          <w:ilvl w:val="1"/>
          <w:numId w:val="6"/>
        </w:numPr>
        <w:rPr>
          <w:rFonts w:ascii="Montserrat" w:eastAsia="Trebuchet MS" w:hAnsi="Montserrat" w:cs="Arial"/>
          <w:sz w:val="20"/>
          <w:szCs w:val="20"/>
        </w:rPr>
      </w:pPr>
      <w:r w:rsidRPr="00521DC5">
        <w:rPr>
          <w:rFonts w:ascii="Montserrat" w:eastAsia="Trebuchet MS" w:hAnsi="Montserrat" w:cs="Arial"/>
          <w:sz w:val="20"/>
          <w:szCs w:val="20"/>
        </w:rPr>
        <w:t>De strafrechter</w:t>
      </w:r>
    </w:p>
    <w:p w14:paraId="720DF313" w14:textId="63BB8C30" w:rsidR="142751B9" w:rsidRPr="00521DC5" w:rsidRDefault="142751B9" w:rsidP="142751B9">
      <w:pPr>
        <w:rPr>
          <w:rFonts w:ascii="Montserrat" w:eastAsia="Trebuchet MS" w:hAnsi="Montserrat" w:cs="Arial"/>
        </w:rPr>
      </w:pPr>
    </w:p>
    <w:sectPr w:rsidR="142751B9" w:rsidRPr="00521DC5">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8958" w14:textId="77777777" w:rsidR="00CB558D" w:rsidRDefault="00CB558D" w:rsidP="00337AC0">
      <w:r>
        <w:separator/>
      </w:r>
    </w:p>
  </w:endnote>
  <w:endnote w:type="continuationSeparator" w:id="0">
    <w:p w14:paraId="3925B729" w14:textId="77777777" w:rsidR="00CB558D" w:rsidRDefault="00CB558D" w:rsidP="00337AC0">
      <w:r>
        <w:continuationSeparator/>
      </w:r>
    </w:p>
  </w:endnote>
  <w:endnote w:type="continuationNotice" w:id="1">
    <w:p w14:paraId="03276B37" w14:textId="77777777" w:rsidR="00CB558D" w:rsidRDefault="00CB5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4D"/>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B2C0" w14:textId="5FE9DEA3" w:rsidR="00D36254" w:rsidRDefault="00D36254" w:rsidP="00CD2D8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252BEBC8" w14:textId="77777777" w:rsidR="00D36254" w:rsidRDefault="00D36254" w:rsidP="00D3625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FBC6" w14:textId="0B613FC4" w:rsidR="00F74076" w:rsidRDefault="00F74076" w:rsidP="00D36254">
    <w:pPr>
      <w:pStyle w:val="Voettekst"/>
      <w:tabs>
        <w:tab w:val="clear" w:pos="4536"/>
        <w:tab w:val="clear" w:pos="9072"/>
        <w:tab w:val="left" w:pos="321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E86C" w14:textId="77777777" w:rsidR="00CB558D" w:rsidRDefault="00CB558D" w:rsidP="00337AC0">
      <w:r>
        <w:separator/>
      </w:r>
    </w:p>
  </w:footnote>
  <w:footnote w:type="continuationSeparator" w:id="0">
    <w:p w14:paraId="2118622E" w14:textId="77777777" w:rsidR="00CB558D" w:rsidRDefault="00CB558D" w:rsidP="00337AC0">
      <w:r>
        <w:continuationSeparator/>
      </w:r>
    </w:p>
  </w:footnote>
  <w:footnote w:type="continuationNotice" w:id="1">
    <w:p w14:paraId="78D5F857" w14:textId="77777777" w:rsidR="00CB558D" w:rsidRDefault="00CB55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447F" w14:textId="218C6831" w:rsidR="00337AC0" w:rsidRPr="00F74076" w:rsidRDefault="00337AC0">
    <w:pPr>
      <w:pStyle w:val="Kopteks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3CD0"/>
    <w:multiLevelType w:val="hybridMultilevel"/>
    <w:tmpl w:val="84BE0D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2C316E"/>
    <w:multiLevelType w:val="hybridMultilevel"/>
    <w:tmpl w:val="8138A1F6"/>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B63316"/>
    <w:multiLevelType w:val="hybridMultilevel"/>
    <w:tmpl w:val="8C589006"/>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B3F20B0"/>
    <w:multiLevelType w:val="hybridMultilevel"/>
    <w:tmpl w:val="759437D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46166A6"/>
    <w:multiLevelType w:val="hybridMultilevel"/>
    <w:tmpl w:val="CA9C359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BD7001"/>
    <w:multiLevelType w:val="hybridMultilevel"/>
    <w:tmpl w:val="9B56AFC8"/>
    <w:lvl w:ilvl="0" w:tplc="3DF0B1D2">
      <w:start w:val="1"/>
      <w:numFmt w:val="bullet"/>
      <w:lvlText w:val=""/>
      <w:lvlJc w:val="left"/>
      <w:pPr>
        <w:ind w:left="720" w:hanging="360"/>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A625FE"/>
    <w:multiLevelType w:val="hybridMultilevel"/>
    <w:tmpl w:val="8138A1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6035FF1"/>
    <w:multiLevelType w:val="hybridMultilevel"/>
    <w:tmpl w:val="48FA31E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AA2B53"/>
    <w:multiLevelType w:val="multilevel"/>
    <w:tmpl w:val="A8DEFF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num w:numId="1" w16cid:durableId="608775333">
    <w:abstractNumId w:val="4"/>
  </w:num>
  <w:num w:numId="2" w16cid:durableId="1951667282">
    <w:abstractNumId w:val="1"/>
  </w:num>
  <w:num w:numId="3" w16cid:durableId="1228108142">
    <w:abstractNumId w:val="6"/>
  </w:num>
  <w:num w:numId="4" w16cid:durableId="773676128">
    <w:abstractNumId w:val="7"/>
  </w:num>
  <w:num w:numId="5" w16cid:durableId="516046593">
    <w:abstractNumId w:val="2"/>
  </w:num>
  <w:num w:numId="6" w16cid:durableId="88964235">
    <w:abstractNumId w:val="3"/>
  </w:num>
  <w:num w:numId="7" w16cid:durableId="647591686">
    <w:abstractNumId w:val="0"/>
  </w:num>
  <w:num w:numId="8" w16cid:durableId="1680280455">
    <w:abstractNumId w:val="5"/>
  </w:num>
  <w:num w:numId="9" w16cid:durableId="940839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C0"/>
    <w:rsid w:val="00001AE1"/>
    <w:rsid w:val="00003A3B"/>
    <w:rsid w:val="00023B89"/>
    <w:rsid w:val="00074CF0"/>
    <w:rsid w:val="000751C6"/>
    <w:rsid w:val="00087B9A"/>
    <w:rsid w:val="000D5F67"/>
    <w:rsid w:val="000E2C75"/>
    <w:rsid w:val="000F1007"/>
    <w:rsid w:val="000F1312"/>
    <w:rsid w:val="001041F5"/>
    <w:rsid w:val="00110053"/>
    <w:rsid w:val="00121236"/>
    <w:rsid w:val="0015079C"/>
    <w:rsid w:val="00167CB8"/>
    <w:rsid w:val="00173BE5"/>
    <w:rsid w:val="001943E9"/>
    <w:rsid w:val="00195B29"/>
    <w:rsid w:val="00196639"/>
    <w:rsid w:val="001C59D5"/>
    <w:rsid w:val="001D530E"/>
    <w:rsid w:val="001E19F9"/>
    <w:rsid w:val="001F0496"/>
    <w:rsid w:val="001F7FDD"/>
    <w:rsid w:val="002003AD"/>
    <w:rsid w:val="0022357B"/>
    <w:rsid w:val="0022423E"/>
    <w:rsid w:val="00234422"/>
    <w:rsid w:val="0025791A"/>
    <w:rsid w:val="002612B8"/>
    <w:rsid w:val="00263C3C"/>
    <w:rsid w:val="002E04AE"/>
    <w:rsid w:val="002E7C0F"/>
    <w:rsid w:val="00331ED0"/>
    <w:rsid w:val="00337AC0"/>
    <w:rsid w:val="00343C26"/>
    <w:rsid w:val="003510A8"/>
    <w:rsid w:val="00357F50"/>
    <w:rsid w:val="00357FCF"/>
    <w:rsid w:val="00364002"/>
    <w:rsid w:val="003738A9"/>
    <w:rsid w:val="003836A5"/>
    <w:rsid w:val="003A4D5D"/>
    <w:rsid w:val="003B1676"/>
    <w:rsid w:val="003C14B3"/>
    <w:rsid w:val="003D3840"/>
    <w:rsid w:val="003D49BE"/>
    <w:rsid w:val="003E689A"/>
    <w:rsid w:val="003F2545"/>
    <w:rsid w:val="00414E5C"/>
    <w:rsid w:val="00425CF4"/>
    <w:rsid w:val="00437071"/>
    <w:rsid w:val="004459F8"/>
    <w:rsid w:val="00453D8C"/>
    <w:rsid w:val="004544C5"/>
    <w:rsid w:val="00484690"/>
    <w:rsid w:val="004B4B6C"/>
    <w:rsid w:val="004B7004"/>
    <w:rsid w:val="004C1EA5"/>
    <w:rsid w:val="004D2690"/>
    <w:rsid w:val="00502664"/>
    <w:rsid w:val="00507A37"/>
    <w:rsid w:val="00521DC5"/>
    <w:rsid w:val="005354F5"/>
    <w:rsid w:val="00561158"/>
    <w:rsid w:val="00561AF1"/>
    <w:rsid w:val="00565B7C"/>
    <w:rsid w:val="00565F03"/>
    <w:rsid w:val="005830AE"/>
    <w:rsid w:val="00597E6B"/>
    <w:rsid w:val="005A7E93"/>
    <w:rsid w:val="005B39E3"/>
    <w:rsid w:val="005C1E90"/>
    <w:rsid w:val="005C3AFD"/>
    <w:rsid w:val="005D7324"/>
    <w:rsid w:val="005F548B"/>
    <w:rsid w:val="005F7553"/>
    <w:rsid w:val="00613EE8"/>
    <w:rsid w:val="00623276"/>
    <w:rsid w:val="00625D58"/>
    <w:rsid w:val="00644AD0"/>
    <w:rsid w:val="00662621"/>
    <w:rsid w:val="00667DC9"/>
    <w:rsid w:val="006A54AC"/>
    <w:rsid w:val="006C14C0"/>
    <w:rsid w:val="006C2FC3"/>
    <w:rsid w:val="006E73F4"/>
    <w:rsid w:val="006E748D"/>
    <w:rsid w:val="006F35ED"/>
    <w:rsid w:val="007149A9"/>
    <w:rsid w:val="00726403"/>
    <w:rsid w:val="00727B6A"/>
    <w:rsid w:val="007303DD"/>
    <w:rsid w:val="00746F68"/>
    <w:rsid w:val="007550A5"/>
    <w:rsid w:val="00774F6E"/>
    <w:rsid w:val="007C4912"/>
    <w:rsid w:val="007F4874"/>
    <w:rsid w:val="007F5772"/>
    <w:rsid w:val="00803839"/>
    <w:rsid w:val="00811A60"/>
    <w:rsid w:val="008169B5"/>
    <w:rsid w:val="00827ECC"/>
    <w:rsid w:val="008410D2"/>
    <w:rsid w:val="00856558"/>
    <w:rsid w:val="0086264B"/>
    <w:rsid w:val="00863C03"/>
    <w:rsid w:val="00880A01"/>
    <w:rsid w:val="00880A3E"/>
    <w:rsid w:val="00881BAC"/>
    <w:rsid w:val="00892478"/>
    <w:rsid w:val="008B428A"/>
    <w:rsid w:val="008C7216"/>
    <w:rsid w:val="008D19F3"/>
    <w:rsid w:val="009007B6"/>
    <w:rsid w:val="00902FC0"/>
    <w:rsid w:val="0091058A"/>
    <w:rsid w:val="00915809"/>
    <w:rsid w:val="009405AC"/>
    <w:rsid w:val="00951AD8"/>
    <w:rsid w:val="00952F95"/>
    <w:rsid w:val="0098450F"/>
    <w:rsid w:val="00992B58"/>
    <w:rsid w:val="00994B4A"/>
    <w:rsid w:val="009A026E"/>
    <w:rsid w:val="009B21F1"/>
    <w:rsid w:val="009C0E93"/>
    <w:rsid w:val="009F0F49"/>
    <w:rsid w:val="009F5483"/>
    <w:rsid w:val="00A05F3F"/>
    <w:rsid w:val="00A36A47"/>
    <w:rsid w:val="00A4265D"/>
    <w:rsid w:val="00A56724"/>
    <w:rsid w:val="00A67354"/>
    <w:rsid w:val="00A90B30"/>
    <w:rsid w:val="00AA5FE9"/>
    <w:rsid w:val="00AA7CC7"/>
    <w:rsid w:val="00AD7983"/>
    <w:rsid w:val="00AE0BE5"/>
    <w:rsid w:val="00AE163A"/>
    <w:rsid w:val="00AF2803"/>
    <w:rsid w:val="00AF3EA9"/>
    <w:rsid w:val="00B237A4"/>
    <w:rsid w:val="00B32E19"/>
    <w:rsid w:val="00B44F0A"/>
    <w:rsid w:val="00B65563"/>
    <w:rsid w:val="00B7298B"/>
    <w:rsid w:val="00B75E0E"/>
    <w:rsid w:val="00BC064A"/>
    <w:rsid w:val="00BC3476"/>
    <w:rsid w:val="00C02FAE"/>
    <w:rsid w:val="00C23DF5"/>
    <w:rsid w:val="00C54011"/>
    <w:rsid w:val="00C571CB"/>
    <w:rsid w:val="00C57455"/>
    <w:rsid w:val="00C61268"/>
    <w:rsid w:val="00C658AB"/>
    <w:rsid w:val="00C66A48"/>
    <w:rsid w:val="00C77E38"/>
    <w:rsid w:val="00CA0178"/>
    <w:rsid w:val="00CB49AD"/>
    <w:rsid w:val="00CB558D"/>
    <w:rsid w:val="00CD2D85"/>
    <w:rsid w:val="00D032E1"/>
    <w:rsid w:val="00D037AB"/>
    <w:rsid w:val="00D11BBF"/>
    <w:rsid w:val="00D30443"/>
    <w:rsid w:val="00D30D70"/>
    <w:rsid w:val="00D31689"/>
    <w:rsid w:val="00D36254"/>
    <w:rsid w:val="00D36B1E"/>
    <w:rsid w:val="00D50E27"/>
    <w:rsid w:val="00D67F8B"/>
    <w:rsid w:val="00D91E0C"/>
    <w:rsid w:val="00DA0313"/>
    <w:rsid w:val="00DA5805"/>
    <w:rsid w:val="00DC3A6E"/>
    <w:rsid w:val="00DD6F00"/>
    <w:rsid w:val="00DE135C"/>
    <w:rsid w:val="00DE3F56"/>
    <w:rsid w:val="00DE5387"/>
    <w:rsid w:val="00DE5B65"/>
    <w:rsid w:val="00E01B39"/>
    <w:rsid w:val="00E36347"/>
    <w:rsid w:val="00E846D7"/>
    <w:rsid w:val="00ED328E"/>
    <w:rsid w:val="00ED634D"/>
    <w:rsid w:val="00EE1007"/>
    <w:rsid w:val="00EE1B1D"/>
    <w:rsid w:val="00F00078"/>
    <w:rsid w:val="00F22F80"/>
    <w:rsid w:val="00F338E6"/>
    <w:rsid w:val="00F42300"/>
    <w:rsid w:val="00F46092"/>
    <w:rsid w:val="00F60F67"/>
    <w:rsid w:val="00F67CFC"/>
    <w:rsid w:val="00F74076"/>
    <w:rsid w:val="00F8189F"/>
    <w:rsid w:val="00F81A5E"/>
    <w:rsid w:val="00F8454C"/>
    <w:rsid w:val="00F847C4"/>
    <w:rsid w:val="00F87CA5"/>
    <w:rsid w:val="00F90230"/>
    <w:rsid w:val="00FE01F0"/>
    <w:rsid w:val="00FE417B"/>
    <w:rsid w:val="016A1175"/>
    <w:rsid w:val="019538CF"/>
    <w:rsid w:val="0267B0B2"/>
    <w:rsid w:val="02B9A911"/>
    <w:rsid w:val="039F0121"/>
    <w:rsid w:val="03EAF8D8"/>
    <w:rsid w:val="03F8F9FE"/>
    <w:rsid w:val="041ABA35"/>
    <w:rsid w:val="04974078"/>
    <w:rsid w:val="0511CEF4"/>
    <w:rsid w:val="0595071A"/>
    <w:rsid w:val="05DDDC80"/>
    <w:rsid w:val="061CFC53"/>
    <w:rsid w:val="063F8394"/>
    <w:rsid w:val="065FD5CC"/>
    <w:rsid w:val="066180C8"/>
    <w:rsid w:val="06ED0F7C"/>
    <w:rsid w:val="075D5DE4"/>
    <w:rsid w:val="078A2734"/>
    <w:rsid w:val="07C6AEAE"/>
    <w:rsid w:val="07EC1C1C"/>
    <w:rsid w:val="08432A38"/>
    <w:rsid w:val="090FB6BE"/>
    <w:rsid w:val="095E2337"/>
    <w:rsid w:val="097D492D"/>
    <w:rsid w:val="099F0C1A"/>
    <w:rsid w:val="09C63FFB"/>
    <w:rsid w:val="09DEFA99"/>
    <w:rsid w:val="0A021257"/>
    <w:rsid w:val="0A8DEB58"/>
    <w:rsid w:val="0B5251EE"/>
    <w:rsid w:val="0B6A1055"/>
    <w:rsid w:val="0B8244D5"/>
    <w:rsid w:val="0BCCDF0C"/>
    <w:rsid w:val="0BE19D04"/>
    <w:rsid w:val="0C04E3E8"/>
    <w:rsid w:val="0C7B353D"/>
    <w:rsid w:val="0CA4772B"/>
    <w:rsid w:val="0D261AC8"/>
    <w:rsid w:val="0D66E36C"/>
    <w:rsid w:val="0DDE2B1A"/>
    <w:rsid w:val="0F323047"/>
    <w:rsid w:val="103FA062"/>
    <w:rsid w:val="10D19880"/>
    <w:rsid w:val="116B9D5A"/>
    <w:rsid w:val="11CACCC7"/>
    <w:rsid w:val="1202A94B"/>
    <w:rsid w:val="131FE5AD"/>
    <w:rsid w:val="1377288F"/>
    <w:rsid w:val="1390358A"/>
    <w:rsid w:val="140F5A83"/>
    <w:rsid w:val="142751B9"/>
    <w:rsid w:val="142D47BC"/>
    <w:rsid w:val="149B3ABC"/>
    <w:rsid w:val="14EE26BA"/>
    <w:rsid w:val="1581B937"/>
    <w:rsid w:val="16042228"/>
    <w:rsid w:val="1641FD7B"/>
    <w:rsid w:val="16F1625A"/>
    <w:rsid w:val="17462E81"/>
    <w:rsid w:val="181F8D29"/>
    <w:rsid w:val="1842AC4A"/>
    <w:rsid w:val="184EB847"/>
    <w:rsid w:val="18EF8FB5"/>
    <w:rsid w:val="1927DF3B"/>
    <w:rsid w:val="19C11192"/>
    <w:rsid w:val="1A466890"/>
    <w:rsid w:val="1A6456B6"/>
    <w:rsid w:val="1A679EB9"/>
    <w:rsid w:val="1AE31AE8"/>
    <w:rsid w:val="1B156E9E"/>
    <w:rsid w:val="1C110814"/>
    <w:rsid w:val="1CBDE64F"/>
    <w:rsid w:val="1D49EF70"/>
    <w:rsid w:val="1D614EEB"/>
    <w:rsid w:val="1D70A65F"/>
    <w:rsid w:val="1D9D146C"/>
    <w:rsid w:val="1E3B524D"/>
    <w:rsid w:val="1E594AB5"/>
    <w:rsid w:val="1F22911E"/>
    <w:rsid w:val="1F77D882"/>
    <w:rsid w:val="1F85B704"/>
    <w:rsid w:val="1FE80D91"/>
    <w:rsid w:val="1FEB760B"/>
    <w:rsid w:val="2005AA42"/>
    <w:rsid w:val="20B3276A"/>
    <w:rsid w:val="21570161"/>
    <w:rsid w:val="2184B022"/>
    <w:rsid w:val="2238DA2E"/>
    <w:rsid w:val="224713E2"/>
    <w:rsid w:val="225EE3D0"/>
    <w:rsid w:val="22787315"/>
    <w:rsid w:val="228E0B23"/>
    <w:rsid w:val="240921A8"/>
    <w:rsid w:val="243FB7F9"/>
    <w:rsid w:val="2486C331"/>
    <w:rsid w:val="2491A7A8"/>
    <w:rsid w:val="249FA887"/>
    <w:rsid w:val="257EB4A4"/>
    <w:rsid w:val="26EB6E2E"/>
    <w:rsid w:val="275DC11F"/>
    <w:rsid w:val="27DD5F93"/>
    <w:rsid w:val="2814FBBF"/>
    <w:rsid w:val="286567FB"/>
    <w:rsid w:val="28ABE4B4"/>
    <w:rsid w:val="28B75D18"/>
    <w:rsid w:val="28EE1915"/>
    <w:rsid w:val="294444E0"/>
    <w:rsid w:val="29A766FE"/>
    <w:rsid w:val="2A2371D7"/>
    <w:rsid w:val="2A3E7BBA"/>
    <w:rsid w:val="2A7A57E1"/>
    <w:rsid w:val="2ABE5A86"/>
    <w:rsid w:val="2ADC61DC"/>
    <w:rsid w:val="2BAD84F0"/>
    <w:rsid w:val="2C13FC35"/>
    <w:rsid w:val="2C67F3E3"/>
    <w:rsid w:val="2C8AB8FC"/>
    <w:rsid w:val="2CCEF174"/>
    <w:rsid w:val="2D0985CF"/>
    <w:rsid w:val="2DABEB65"/>
    <w:rsid w:val="2F599489"/>
    <w:rsid w:val="303701DA"/>
    <w:rsid w:val="31573E66"/>
    <w:rsid w:val="31FDED46"/>
    <w:rsid w:val="33E3F28B"/>
    <w:rsid w:val="345E22C3"/>
    <w:rsid w:val="350445A3"/>
    <w:rsid w:val="3542B3E3"/>
    <w:rsid w:val="354A7528"/>
    <w:rsid w:val="35C014AE"/>
    <w:rsid w:val="36A0191A"/>
    <w:rsid w:val="36D5B756"/>
    <w:rsid w:val="3739A2A8"/>
    <w:rsid w:val="395B19A3"/>
    <w:rsid w:val="3A2C7FEB"/>
    <w:rsid w:val="3A2EDA2A"/>
    <w:rsid w:val="3A8316B1"/>
    <w:rsid w:val="3BFDB231"/>
    <w:rsid w:val="3C1E7BD7"/>
    <w:rsid w:val="3C4EF2DD"/>
    <w:rsid w:val="3C962379"/>
    <w:rsid w:val="3CC4B391"/>
    <w:rsid w:val="3DB013AF"/>
    <w:rsid w:val="3EE876E1"/>
    <w:rsid w:val="3F36E15A"/>
    <w:rsid w:val="3F66AC46"/>
    <w:rsid w:val="3F715ECD"/>
    <w:rsid w:val="3F8DE94B"/>
    <w:rsid w:val="3FB61CDB"/>
    <w:rsid w:val="40015135"/>
    <w:rsid w:val="409BD03C"/>
    <w:rsid w:val="40AE0B20"/>
    <w:rsid w:val="4153E6B0"/>
    <w:rsid w:val="41AC1B4C"/>
    <w:rsid w:val="41AF37E2"/>
    <w:rsid w:val="42184CA0"/>
    <w:rsid w:val="4242EFAC"/>
    <w:rsid w:val="42775785"/>
    <w:rsid w:val="42A8B287"/>
    <w:rsid w:val="42C74E3E"/>
    <w:rsid w:val="43B3F46A"/>
    <w:rsid w:val="43D376E7"/>
    <w:rsid w:val="442CDAEC"/>
    <w:rsid w:val="4491A7FC"/>
    <w:rsid w:val="44DF8296"/>
    <w:rsid w:val="46A6ACB1"/>
    <w:rsid w:val="46E2AA50"/>
    <w:rsid w:val="47B50C61"/>
    <w:rsid w:val="489865F5"/>
    <w:rsid w:val="48F0EA1B"/>
    <w:rsid w:val="4943DC1B"/>
    <w:rsid w:val="49B6CBDA"/>
    <w:rsid w:val="49C80E3D"/>
    <w:rsid w:val="4A1FA609"/>
    <w:rsid w:val="4A726EAF"/>
    <w:rsid w:val="4AE54AC3"/>
    <w:rsid w:val="4B369DD6"/>
    <w:rsid w:val="4B8C9233"/>
    <w:rsid w:val="4BB5F07E"/>
    <w:rsid w:val="4C3A6218"/>
    <w:rsid w:val="4C9CBA74"/>
    <w:rsid w:val="4CEDDE61"/>
    <w:rsid w:val="4D3819B8"/>
    <w:rsid w:val="4D4E8C50"/>
    <w:rsid w:val="4DC043B1"/>
    <w:rsid w:val="4E1C430C"/>
    <w:rsid w:val="4E28CB08"/>
    <w:rsid w:val="4EA8DF89"/>
    <w:rsid w:val="5023E73B"/>
    <w:rsid w:val="5115F830"/>
    <w:rsid w:val="5151DE43"/>
    <w:rsid w:val="51C1E5E8"/>
    <w:rsid w:val="51C46A25"/>
    <w:rsid w:val="51E2AB5A"/>
    <w:rsid w:val="5293EEB0"/>
    <w:rsid w:val="543B9E9A"/>
    <w:rsid w:val="545073BA"/>
    <w:rsid w:val="5506CA73"/>
    <w:rsid w:val="565FB35E"/>
    <w:rsid w:val="571935A2"/>
    <w:rsid w:val="57E7300F"/>
    <w:rsid w:val="585DE89F"/>
    <w:rsid w:val="58B3E694"/>
    <w:rsid w:val="58B6133A"/>
    <w:rsid w:val="591ACA14"/>
    <w:rsid w:val="59CACF27"/>
    <w:rsid w:val="59E0850B"/>
    <w:rsid w:val="59FDBF60"/>
    <w:rsid w:val="5A4FC26F"/>
    <w:rsid w:val="5AB1B2C6"/>
    <w:rsid w:val="5B34C8EB"/>
    <w:rsid w:val="5BA3ECB9"/>
    <w:rsid w:val="5BC0AC83"/>
    <w:rsid w:val="5BCFDCA1"/>
    <w:rsid w:val="5BF116FC"/>
    <w:rsid w:val="5C35562D"/>
    <w:rsid w:val="5D02C6CB"/>
    <w:rsid w:val="5D1825CD"/>
    <w:rsid w:val="5D636484"/>
    <w:rsid w:val="5E03B703"/>
    <w:rsid w:val="5E238DB6"/>
    <w:rsid w:val="5E313208"/>
    <w:rsid w:val="5E41731A"/>
    <w:rsid w:val="5E67F333"/>
    <w:rsid w:val="5ECBF873"/>
    <w:rsid w:val="5F204958"/>
    <w:rsid w:val="5F945BEC"/>
    <w:rsid w:val="5FE42FE2"/>
    <w:rsid w:val="603269B9"/>
    <w:rsid w:val="61DFF298"/>
    <w:rsid w:val="629125CC"/>
    <w:rsid w:val="62D54940"/>
    <w:rsid w:val="632B303F"/>
    <w:rsid w:val="6354FC18"/>
    <w:rsid w:val="6407CDC0"/>
    <w:rsid w:val="648879FC"/>
    <w:rsid w:val="64AF4B3D"/>
    <w:rsid w:val="6551B999"/>
    <w:rsid w:val="658E6DB4"/>
    <w:rsid w:val="65BEAD02"/>
    <w:rsid w:val="65F208AC"/>
    <w:rsid w:val="671779C7"/>
    <w:rsid w:val="67D88CD1"/>
    <w:rsid w:val="68A339C0"/>
    <w:rsid w:val="68BAB699"/>
    <w:rsid w:val="699CE4B5"/>
    <w:rsid w:val="699EBC21"/>
    <w:rsid w:val="69DCB241"/>
    <w:rsid w:val="69FEE8DB"/>
    <w:rsid w:val="6A09A380"/>
    <w:rsid w:val="6A775B7C"/>
    <w:rsid w:val="6B54FF93"/>
    <w:rsid w:val="6C4A53EB"/>
    <w:rsid w:val="6C742485"/>
    <w:rsid w:val="6D925849"/>
    <w:rsid w:val="6DDA8226"/>
    <w:rsid w:val="6DF01065"/>
    <w:rsid w:val="6E4EE45A"/>
    <w:rsid w:val="6E96CE1A"/>
    <w:rsid w:val="6F836ED4"/>
    <w:rsid w:val="6FFCAE62"/>
    <w:rsid w:val="703B8A09"/>
    <w:rsid w:val="710D066C"/>
    <w:rsid w:val="7220B7A5"/>
    <w:rsid w:val="7261682C"/>
    <w:rsid w:val="73843E48"/>
    <w:rsid w:val="73C4C388"/>
    <w:rsid w:val="750CE715"/>
    <w:rsid w:val="750D283B"/>
    <w:rsid w:val="751B3558"/>
    <w:rsid w:val="75F5CD93"/>
    <w:rsid w:val="7688B7A2"/>
    <w:rsid w:val="771A847F"/>
    <w:rsid w:val="77AC69CD"/>
    <w:rsid w:val="77FB052A"/>
    <w:rsid w:val="78248803"/>
    <w:rsid w:val="78302817"/>
    <w:rsid w:val="79495EED"/>
    <w:rsid w:val="795E917F"/>
    <w:rsid w:val="7A102802"/>
    <w:rsid w:val="7AC1538B"/>
    <w:rsid w:val="7ACE3ED8"/>
    <w:rsid w:val="7AFCF82A"/>
    <w:rsid w:val="7B51262F"/>
    <w:rsid w:val="7B68EB9A"/>
    <w:rsid w:val="7BCFE39E"/>
    <w:rsid w:val="7BDC8AE7"/>
    <w:rsid w:val="7EB43F7F"/>
    <w:rsid w:val="7FA1AFF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0F9C"/>
  <w15:chartTrackingRefBased/>
  <w15:docId w15:val="{CF024C8D-DE6B-47BB-8B54-92FF2994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1ED0"/>
    <w:pPr>
      <w:spacing w:line="360" w:lineRule="auto"/>
      <w:jc w:val="both"/>
    </w:pPr>
    <w:rPr>
      <w:rFonts w:ascii="Trebuchet MS" w:hAnsi="Trebuchet MS"/>
      <w:sz w:val="22"/>
    </w:rPr>
  </w:style>
  <w:style w:type="paragraph" w:styleId="Kop1">
    <w:name w:val="heading 1"/>
    <w:basedOn w:val="Standaard"/>
    <w:next w:val="Standaard"/>
    <w:link w:val="Kop1Char"/>
    <w:uiPriority w:val="9"/>
    <w:qFormat/>
    <w:rsid w:val="00F847C4"/>
    <w:pPr>
      <w:keepNext/>
      <w:keepLines/>
      <w:spacing w:before="240" w:line="480" w:lineRule="auto"/>
      <w:ind w:left="720" w:hanging="720"/>
      <w:outlineLvl w:val="0"/>
    </w:pPr>
    <w:rPr>
      <w:rFonts w:ascii="Arial" w:eastAsiaTheme="majorEastAsia" w:hAnsi="Arial" w:cs="Arial"/>
      <w:color w:val="000000" w:themeColor="text1"/>
      <w:sz w:val="28"/>
      <w:szCs w:val="28"/>
    </w:rPr>
  </w:style>
  <w:style w:type="paragraph" w:styleId="Kop2">
    <w:name w:val="heading 2"/>
    <w:basedOn w:val="Standaard"/>
    <w:next w:val="Standaard"/>
    <w:link w:val="Kop2Char"/>
    <w:uiPriority w:val="9"/>
    <w:unhideWhenUsed/>
    <w:qFormat/>
    <w:rsid w:val="00B44F0A"/>
    <w:pPr>
      <w:keepNext/>
      <w:keepLines/>
      <w:spacing w:before="40"/>
      <w:outlineLvl w:val="1"/>
    </w:pPr>
    <w:rPr>
      <w:rFonts w:ascii="Arial" w:eastAsiaTheme="majorEastAsia" w:hAnsi="Arial" w:cs="Arial"/>
      <w:color w:val="000000" w:themeColor="text1"/>
      <w:sz w:val="24"/>
    </w:rPr>
  </w:style>
  <w:style w:type="paragraph" w:styleId="Kop3">
    <w:name w:val="heading 3"/>
    <w:basedOn w:val="Standaard"/>
    <w:next w:val="Standaard"/>
    <w:link w:val="Kop3Char"/>
    <w:uiPriority w:val="9"/>
    <w:semiHidden/>
    <w:unhideWhenUsed/>
    <w:qFormat/>
    <w:rsid w:val="00331ED0"/>
    <w:pPr>
      <w:keepNext/>
      <w:keepLines/>
      <w:numPr>
        <w:ilvl w:val="2"/>
        <w:numId w:val="9"/>
      </w:numPr>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331ED0"/>
    <w:pPr>
      <w:keepNext/>
      <w:keepLines/>
      <w:numPr>
        <w:ilvl w:val="3"/>
        <w:numId w:val="9"/>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331ED0"/>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331ED0"/>
    <w:pPr>
      <w:keepNext/>
      <w:keepLines/>
      <w:numPr>
        <w:ilvl w:val="5"/>
        <w:numId w:val="9"/>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331ED0"/>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331ED0"/>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331ED0"/>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altextrun">
    <w:name w:val="normaltextrun"/>
    <w:basedOn w:val="Standaardalinea-lettertype"/>
    <w:rsid w:val="00337AC0"/>
  </w:style>
  <w:style w:type="character" w:customStyle="1" w:styleId="eop">
    <w:name w:val="eop"/>
    <w:basedOn w:val="Standaardalinea-lettertype"/>
    <w:rsid w:val="00337AC0"/>
  </w:style>
  <w:style w:type="paragraph" w:styleId="Koptekst">
    <w:name w:val="header"/>
    <w:basedOn w:val="Standaard"/>
    <w:link w:val="KoptekstChar"/>
    <w:uiPriority w:val="99"/>
    <w:unhideWhenUsed/>
    <w:rsid w:val="00337AC0"/>
    <w:pPr>
      <w:tabs>
        <w:tab w:val="center" w:pos="4536"/>
        <w:tab w:val="right" w:pos="9072"/>
      </w:tabs>
    </w:pPr>
  </w:style>
  <w:style w:type="character" w:customStyle="1" w:styleId="KoptekstChar">
    <w:name w:val="Koptekst Char"/>
    <w:basedOn w:val="Standaardalinea-lettertype"/>
    <w:link w:val="Koptekst"/>
    <w:uiPriority w:val="99"/>
    <w:rsid w:val="00337AC0"/>
  </w:style>
  <w:style w:type="paragraph" w:styleId="Voettekst">
    <w:name w:val="footer"/>
    <w:basedOn w:val="Standaard"/>
    <w:link w:val="VoettekstChar"/>
    <w:uiPriority w:val="99"/>
    <w:unhideWhenUsed/>
    <w:rsid w:val="00337AC0"/>
    <w:pPr>
      <w:tabs>
        <w:tab w:val="center" w:pos="4536"/>
        <w:tab w:val="right" w:pos="9072"/>
      </w:tabs>
    </w:pPr>
  </w:style>
  <w:style w:type="character" w:customStyle="1" w:styleId="VoettekstChar">
    <w:name w:val="Voettekst Char"/>
    <w:basedOn w:val="Standaardalinea-lettertype"/>
    <w:link w:val="Voettekst"/>
    <w:uiPriority w:val="99"/>
    <w:rsid w:val="00337AC0"/>
  </w:style>
  <w:style w:type="character" w:styleId="Paginanummer">
    <w:name w:val="page number"/>
    <w:basedOn w:val="Standaardalinea-lettertype"/>
    <w:uiPriority w:val="99"/>
    <w:semiHidden/>
    <w:unhideWhenUsed/>
    <w:rsid w:val="00337AC0"/>
  </w:style>
  <w:style w:type="paragraph" w:styleId="Lijstalinea">
    <w:name w:val="List Paragraph"/>
    <w:basedOn w:val="Standaard"/>
    <w:uiPriority w:val="34"/>
    <w:qFormat/>
    <w:rsid w:val="00337AC0"/>
    <w:pPr>
      <w:ind w:left="720"/>
      <w:contextualSpacing/>
    </w:pPr>
  </w:style>
  <w:style w:type="character" w:customStyle="1" w:styleId="Kop1Char">
    <w:name w:val="Kop 1 Char"/>
    <w:basedOn w:val="Standaardalinea-lettertype"/>
    <w:link w:val="Kop1"/>
    <w:uiPriority w:val="9"/>
    <w:rsid w:val="00F847C4"/>
    <w:rPr>
      <w:rFonts w:ascii="Arial" w:eastAsiaTheme="majorEastAsia" w:hAnsi="Arial" w:cs="Arial"/>
      <w:color w:val="000000" w:themeColor="text1"/>
      <w:sz w:val="28"/>
      <w:szCs w:val="28"/>
    </w:rPr>
  </w:style>
  <w:style w:type="paragraph" w:styleId="Kopvaninhoudsopgave">
    <w:name w:val="TOC Heading"/>
    <w:basedOn w:val="Kop1"/>
    <w:next w:val="Standaard"/>
    <w:uiPriority w:val="39"/>
    <w:unhideWhenUsed/>
    <w:qFormat/>
    <w:rsid w:val="005F7553"/>
    <w:pPr>
      <w:spacing w:before="480" w:line="276" w:lineRule="auto"/>
      <w:outlineLvl w:val="9"/>
    </w:pPr>
    <w:rPr>
      <w:b/>
      <w:bCs/>
    </w:rPr>
  </w:style>
  <w:style w:type="paragraph" w:styleId="Inhopg1">
    <w:name w:val="toc 1"/>
    <w:basedOn w:val="Standaard"/>
    <w:next w:val="Standaard"/>
    <w:autoRedefine/>
    <w:uiPriority w:val="39"/>
    <w:unhideWhenUsed/>
    <w:rsid w:val="000F1312"/>
    <w:pPr>
      <w:tabs>
        <w:tab w:val="left" w:pos="480"/>
        <w:tab w:val="right" w:leader="dot" w:pos="9062"/>
      </w:tabs>
      <w:spacing w:before="240" w:after="120"/>
    </w:pPr>
    <w:rPr>
      <w:rFonts w:cstheme="minorHAnsi"/>
      <w:b/>
      <w:bCs/>
      <w:sz w:val="20"/>
    </w:rPr>
  </w:style>
  <w:style w:type="paragraph" w:styleId="Inhopg2">
    <w:name w:val="toc 2"/>
    <w:basedOn w:val="Standaard"/>
    <w:next w:val="Standaard"/>
    <w:autoRedefine/>
    <w:uiPriority w:val="39"/>
    <w:unhideWhenUsed/>
    <w:rsid w:val="005F7553"/>
    <w:pPr>
      <w:spacing w:before="120"/>
      <w:ind w:left="240"/>
    </w:pPr>
    <w:rPr>
      <w:rFonts w:cstheme="minorHAnsi"/>
      <w:i/>
      <w:iCs/>
      <w:sz w:val="20"/>
    </w:rPr>
  </w:style>
  <w:style w:type="paragraph" w:styleId="Inhopg3">
    <w:name w:val="toc 3"/>
    <w:basedOn w:val="Standaard"/>
    <w:next w:val="Standaard"/>
    <w:autoRedefine/>
    <w:uiPriority w:val="39"/>
    <w:semiHidden/>
    <w:unhideWhenUsed/>
    <w:rsid w:val="005F7553"/>
    <w:pPr>
      <w:ind w:left="480"/>
    </w:pPr>
    <w:rPr>
      <w:rFonts w:cstheme="minorHAnsi"/>
      <w:sz w:val="20"/>
    </w:rPr>
  </w:style>
  <w:style w:type="paragraph" w:styleId="Inhopg4">
    <w:name w:val="toc 4"/>
    <w:basedOn w:val="Standaard"/>
    <w:next w:val="Standaard"/>
    <w:autoRedefine/>
    <w:uiPriority w:val="39"/>
    <w:semiHidden/>
    <w:unhideWhenUsed/>
    <w:rsid w:val="005F7553"/>
    <w:pPr>
      <w:ind w:left="720"/>
    </w:pPr>
    <w:rPr>
      <w:rFonts w:cstheme="minorHAnsi"/>
      <w:sz w:val="20"/>
    </w:rPr>
  </w:style>
  <w:style w:type="paragraph" w:styleId="Inhopg5">
    <w:name w:val="toc 5"/>
    <w:basedOn w:val="Standaard"/>
    <w:next w:val="Standaard"/>
    <w:autoRedefine/>
    <w:uiPriority w:val="39"/>
    <w:semiHidden/>
    <w:unhideWhenUsed/>
    <w:rsid w:val="005F7553"/>
    <w:pPr>
      <w:ind w:left="960"/>
    </w:pPr>
    <w:rPr>
      <w:rFonts w:cstheme="minorHAnsi"/>
      <w:sz w:val="20"/>
    </w:rPr>
  </w:style>
  <w:style w:type="paragraph" w:styleId="Inhopg6">
    <w:name w:val="toc 6"/>
    <w:basedOn w:val="Standaard"/>
    <w:next w:val="Standaard"/>
    <w:autoRedefine/>
    <w:uiPriority w:val="39"/>
    <w:semiHidden/>
    <w:unhideWhenUsed/>
    <w:rsid w:val="005F7553"/>
    <w:pPr>
      <w:ind w:left="1200"/>
    </w:pPr>
    <w:rPr>
      <w:rFonts w:cstheme="minorHAnsi"/>
      <w:sz w:val="20"/>
    </w:rPr>
  </w:style>
  <w:style w:type="paragraph" w:styleId="Inhopg7">
    <w:name w:val="toc 7"/>
    <w:basedOn w:val="Standaard"/>
    <w:next w:val="Standaard"/>
    <w:autoRedefine/>
    <w:uiPriority w:val="39"/>
    <w:semiHidden/>
    <w:unhideWhenUsed/>
    <w:rsid w:val="005F7553"/>
    <w:pPr>
      <w:ind w:left="1440"/>
    </w:pPr>
    <w:rPr>
      <w:rFonts w:cstheme="minorHAnsi"/>
      <w:sz w:val="20"/>
    </w:rPr>
  </w:style>
  <w:style w:type="paragraph" w:styleId="Inhopg8">
    <w:name w:val="toc 8"/>
    <w:basedOn w:val="Standaard"/>
    <w:next w:val="Standaard"/>
    <w:autoRedefine/>
    <w:uiPriority w:val="39"/>
    <w:semiHidden/>
    <w:unhideWhenUsed/>
    <w:rsid w:val="005F7553"/>
    <w:pPr>
      <w:ind w:left="1680"/>
    </w:pPr>
    <w:rPr>
      <w:rFonts w:cstheme="minorHAnsi"/>
      <w:sz w:val="20"/>
    </w:rPr>
  </w:style>
  <w:style w:type="paragraph" w:styleId="Inhopg9">
    <w:name w:val="toc 9"/>
    <w:basedOn w:val="Standaard"/>
    <w:next w:val="Standaard"/>
    <w:autoRedefine/>
    <w:uiPriority w:val="39"/>
    <w:semiHidden/>
    <w:unhideWhenUsed/>
    <w:rsid w:val="005F7553"/>
    <w:pPr>
      <w:ind w:left="1920"/>
    </w:pPr>
    <w:rPr>
      <w:rFonts w:cstheme="minorHAnsi"/>
      <w:sz w:val="20"/>
    </w:rPr>
  </w:style>
  <w:style w:type="character" w:styleId="Hyperlink">
    <w:name w:val="Hyperlink"/>
    <w:basedOn w:val="Standaardalinea-lettertype"/>
    <w:uiPriority w:val="99"/>
    <w:unhideWhenUsed/>
    <w:rsid w:val="00F67CFC"/>
    <w:rPr>
      <w:color w:val="0563C1" w:themeColor="hyperlink"/>
      <w:u w:val="single"/>
    </w:rPr>
  </w:style>
  <w:style w:type="paragraph" w:styleId="Normaalweb">
    <w:name w:val="Normal (Web)"/>
    <w:basedOn w:val="Standaard"/>
    <w:uiPriority w:val="99"/>
    <w:semiHidden/>
    <w:unhideWhenUsed/>
    <w:rsid w:val="003836A5"/>
    <w:pPr>
      <w:spacing w:before="100" w:beforeAutospacing="1" w:after="100" w:afterAutospacing="1"/>
    </w:pPr>
    <w:rPr>
      <w:rFonts w:ascii="Times New Roman" w:eastAsia="Times New Roman" w:hAnsi="Times New Roman" w:cs="Times New Roman"/>
    </w:rPr>
  </w:style>
  <w:style w:type="character" w:styleId="Verwijzingopmerking">
    <w:name w:val="annotation reference"/>
    <w:basedOn w:val="Standaardalinea-lettertype"/>
    <w:uiPriority w:val="99"/>
    <w:semiHidden/>
    <w:unhideWhenUsed/>
    <w:rsid w:val="007550A5"/>
    <w:rPr>
      <w:sz w:val="16"/>
      <w:szCs w:val="16"/>
    </w:rPr>
  </w:style>
  <w:style w:type="paragraph" w:styleId="Tekstopmerking">
    <w:name w:val="annotation text"/>
    <w:basedOn w:val="Standaard"/>
    <w:link w:val="TekstopmerkingChar"/>
    <w:uiPriority w:val="99"/>
    <w:semiHidden/>
    <w:unhideWhenUsed/>
    <w:rsid w:val="007550A5"/>
    <w:rPr>
      <w:sz w:val="20"/>
      <w:szCs w:val="20"/>
    </w:rPr>
  </w:style>
  <w:style w:type="character" w:customStyle="1" w:styleId="TekstopmerkingChar">
    <w:name w:val="Tekst opmerking Char"/>
    <w:basedOn w:val="Standaardalinea-lettertype"/>
    <w:link w:val="Tekstopmerking"/>
    <w:uiPriority w:val="99"/>
    <w:semiHidden/>
    <w:rsid w:val="007550A5"/>
    <w:rPr>
      <w:sz w:val="20"/>
      <w:szCs w:val="20"/>
    </w:rPr>
  </w:style>
  <w:style w:type="paragraph" w:styleId="Onderwerpvanopmerking">
    <w:name w:val="annotation subject"/>
    <w:basedOn w:val="Tekstopmerking"/>
    <w:next w:val="Tekstopmerking"/>
    <w:link w:val="OnderwerpvanopmerkingChar"/>
    <w:uiPriority w:val="99"/>
    <w:semiHidden/>
    <w:unhideWhenUsed/>
    <w:rsid w:val="007550A5"/>
    <w:rPr>
      <w:b/>
      <w:bCs/>
    </w:rPr>
  </w:style>
  <w:style w:type="character" w:customStyle="1" w:styleId="OnderwerpvanopmerkingChar">
    <w:name w:val="Onderwerp van opmerking Char"/>
    <w:basedOn w:val="TekstopmerkingChar"/>
    <w:link w:val="Onderwerpvanopmerking"/>
    <w:uiPriority w:val="99"/>
    <w:semiHidden/>
    <w:rsid w:val="007550A5"/>
    <w:rPr>
      <w:b/>
      <w:bCs/>
      <w:sz w:val="20"/>
      <w:szCs w:val="20"/>
    </w:rPr>
  </w:style>
  <w:style w:type="paragraph" w:styleId="Revisie">
    <w:name w:val="Revision"/>
    <w:hidden/>
    <w:uiPriority w:val="99"/>
    <w:semiHidden/>
    <w:rsid w:val="007550A5"/>
  </w:style>
  <w:style w:type="character" w:styleId="Onopgelostemelding">
    <w:name w:val="Unresolved Mention"/>
    <w:basedOn w:val="Standaardalinea-lettertype"/>
    <w:uiPriority w:val="99"/>
    <w:semiHidden/>
    <w:unhideWhenUsed/>
    <w:rsid w:val="009F0F49"/>
    <w:rPr>
      <w:color w:val="605E5C"/>
      <w:shd w:val="clear" w:color="auto" w:fill="E1DFDD"/>
    </w:rPr>
  </w:style>
  <w:style w:type="table" w:styleId="Rastertabel1licht-Accent3">
    <w:name w:val="Grid Table 1 Light Accent 3"/>
    <w:basedOn w:val="Standaardtabel"/>
    <w:uiPriority w:val="46"/>
    <w:rsid w:val="00D36254"/>
    <w:rPr>
      <w:rFonts w:eastAsiaTheme="minorHAns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Kop2Char">
    <w:name w:val="Kop 2 Char"/>
    <w:basedOn w:val="Standaardalinea-lettertype"/>
    <w:link w:val="Kop2"/>
    <w:uiPriority w:val="9"/>
    <w:rsid w:val="00B44F0A"/>
    <w:rPr>
      <w:rFonts w:ascii="Arial" w:eastAsiaTheme="majorEastAsia" w:hAnsi="Arial" w:cs="Arial"/>
      <w:color w:val="000000" w:themeColor="text1"/>
    </w:rPr>
  </w:style>
  <w:style w:type="character" w:customStyle="1" w:styleId="Kop3Char">
    <w:name w:val="Kop 3 Char"/>
    <w:basedOn w:val="Standaardalinea-lettertype"/>
    <w:link w:val="Kop3"/>
    <w:uiPriority w:val="9"/>
    <w:semiHidden/>
    <w:rsid w:val="00331ED0"/>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uiPriority w:val="9"/>
    <w:semiHidden/>
    <w:rsid w:val="00331ED0"/>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331ED0"/>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331ED0"/>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331ED0"/>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331ED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331ED0"/>
    <w:rPr>
      <w:rFonts w:asciiTheme="majorHAnsi" w:eastAsiaTheme="majorEastAsia" w:hAnsiTheme="majorHAnsi" w:cstheme="majorBidi"/>
      <w:i/>
      <w:iCs/>
      <w:color w:val="272727" w:themeColor="text1" w:themeTint="D8"/>
      <w:sz w:val="21"/>
      <w:szCs w:val="21"/>
    </w:rPr>
  </w:style>
  <w:style w:type="paragraph" w:styleId="Bijschrift">
    <w:name w:val="caption"/>
    <w:basedOn w:val="Standaard"/>
    <w:next w:val="Standaard"/>
    <w:uiPriority w:val="35"/>
    <w:unhideWhenUsed/>
    <w:qFormat/>
    <w:rsid w:val="002003AD"/>
    <w:pPr>
      <w:spacing w:after="200" w:line="240" w:lineRule="auto"/>
    </w:pPr>
    <w:rPr>
      <w:i/>
      <w:iCs/>
      <w:color w:val="44546A" w:themeColor="text2"/>
      <w:sz w:val="18"/>
      <w:szCs w:val="18"/>
    </w:rPr>
  </w:style>
  <w:style w:type="paragraph" w:styleId="Titel">
    <w:name w:val="Title"/>
    <w:basedOn w:val="Standaard"/>
    <w:next w:val="Standaard"/>
    <w:link w:val="TitelChar"/>
    <w:uiPriority w:val="10"/>
    <w:qFormat/>
    <w:rsid w:val="00F847C4"/>
    <w:rPr>
      <w:rFonts w:ascii="Arial" w:hAnsi="Arial" w:cs="Arial"/>
      <w:color w:val="000000" w:themeColor="text1"/>
      <w:sz w:val="48"/>
      <w:szCs w:val="48"/>
      <w:shd w:val="clear" w:color="auto" w:fill="FFFFFF"/>
    </w:rPr>
  </w:style>
  <w:style w:type="character" w:customStyle="1" w:styleId="TitelChar">
    <w:name w:val="Titel Char"/>
    <w:basedOn w:val="Standaardalinea-lettertype"/>
    <w:link w:val="Titel"/>
    <w:uiPriority w:val="10"/>
    <w:rsid w:val="00F847C4"/>
    <w:rPr>
      <w:rFonts w:ascii="Arial" w:hAnsi="Arial" w:cs="Arial"/>
      <w:color w:val="000000" w:themeColor="text1"/>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89493">
      <w:bodyDiv w:val="1"/>
      <w:marLeft w:val="0"/>
      <w:marRight w:val="0"/>
      <w:marTop w:val="0"/>
      <w:marBottom w:val="0"/>
      <w:divBdr>
        <w:top w:val="none" w:sz="0" w:space="0" w:color="auto"/>
        <w:left w:val="none" w:sz="0" w:space="0" w:color="auto"/>
        <w:bottom w:val="none" w:sz="0" w:space="0" w:color="auto"/>
        <w:right w:val="none" w:sz="0" w:space="0" w:color="auto"/>
      </w:divBdr>
    </w:div>
    <w:div w:id="18740743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173e75-1675-438f-bbfe-a09b61e7d25c">
      <Terms xmlns="http://schemas.microsoft.com/office/infopath/2007/PartnerControls"/>
    </lcf76f155ced4ddcb4097134ff3c332f>
    <TaxCatchAll xmlns="91eb5533-b5e1-4ad4-bc25-92fc502dd18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D1797D67A9604C902CFC657DA48341" ma:contentTypeVersion="12" ma:contentTypeDescription="Een nieuw document maken." ma:contentTypeScope="" ma:versionID="2162e8ca784b991dd858d0d41438f788">
  <xsd:schema xmlns:xsd="http://www.w3.org/2001/XMLSchema" xmlns:xs="http://www.w3.org/2001/XMLSchema" xmlns:p="http://schemas.microsoft.com/office/2006/metadata/properties" xmlns:ns2="11173e75-1675-438f-bbfe-a09b61e7d25c" xmlns:ns3="91eb5533-b5e1-4ad4-bc25-92fc502dd18f" targetNamespace="http://schemas.microsoft.com/office/2006/metadata/properties" ma:root="true" ma:fieldsID="e34da153b620b9cd4c4128de0a07c56a" ns2:_="" ns3:_="">
    <xsd:import namespace="11173e75-1675-438f-bbfe-a09b61e7d25c"/>
    <xsd:import namespace="91eb5533-b5e1-4ad4-bc25-92fc502dd1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73e75-1675-438f-bbfe-a09b61e7d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7376f6d-4d35-44c9-88ca-88057cce7fc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b5533-b5e1-4ad4-bc25-92fc502dd1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01b9ae-8e31-402c-9bcf-af65e6622719}" ma:internalName="TaxCatchAll" ma:showField="CatchAllData" ma:web="91eb5533-b5e1-4ad4-bc25-92fc502dd1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E497F-CF39-4285-874C-6F23D5F95320}">
  <ds:schemaRefs>
    <ds:schemaRef ds:uri="http://schemas.microsoft.com/sharepoint/v3/contenttype/forms"/>
  </ds:schemaRefs>
</ds:datastoreItem>
</file>

<file path=customXml/itemProps2.xml><?xml version="1.0" encoding="utf-8"?>
<ds:datastoreItem xmlns:ds="http://schemas.openxmlformats.org/officeDocument/2006/customXml" ds:itemID="{95A369AD-3737-9B4F-A7EE-D1632ED3408A}">
  <ds:schemaRefs>
    <ds:schemaRef ds:uri="http://schemas.openxmlformats.org/officeDocument/2006/bibliography"/>
  </ds:schemaRefs>
</ds:datastoreItem>
</file>

<file path=customXml/itemProps3.xml><?xml version="1.0" encoding="utf-8"?>
<ds:datastoreItem xmlns:ds="http://schemas.openxmlformats.org/officeDocument/2006/customXml" ds:itemID="{49753C3A-A8EA-4180-82BC-7DE41F6FCB9B}">
  <ds:schemaRefs>
    <ds:schemaRef ds:uri="http://schemas.microsoft.com/office/2006/metadata/properties"/>
    <ds:schemaRef ds:uri="http://schemas.microsoft.com/office/infopath/2007/PartnerControls"/>
    <ds:schemaRef ds:uri="11173e75-1675-438f-bbfe-a09b61e7d25c"/>
    <ds:schemaRef ds:uri="91eb5533-b5e1-4ad4-bc25-92fc502dd18f"/>
  </ds:schemaRefs>
</ds:datastoreItem>
</file>

<file path=customXml/itemProps4.xml><?xml version="1.0" encoding="utf-8"?>
<ds:datastoreItem xmlns:ds="http://schemas.openxmlformats.org/officeDocument/2006/customXml" ds:itemID="{1E13E02B-2794-42C5-9CE2-F35BC4DD4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73e75-1675-438f-bbfe-a09b61e7d25c"/>
    <ds:schemaRef ds:uri="91eb5533-b5e1-4ad4-bc25-92fc502dd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1648</Words>
  <Characters>9069</Characters>
  <Application>Microsoft Office Word</Application>
  <DocSecurity>0</DocSecurity>
  <Lines>75</Lines>
  <Paragraphs>21</Paragraphs>
  <ScaleCrop>false</ScaleCrop>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Veerle Verboom</dc:creator>
  <cp:keywords>QBx0001 QBx0007</cp:keywords>
  <dc:description/>
  <cp:lastModifiedBy>Ben Immeker</cp:lastModifiedBy>
  <cp:revision>2</cp:revision>
  <dcterms:created xsi:type="dcterms:W3CDTF">2025-12-02T09:57:00Z</dcterms:created>
  <dcterms:modified xsi:type="dcterms:W3CDTF">2025-12-02T09:57:00Z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0x01010041D1797D67A9604C902CFC657DA48341</vt:lpwstr>
  </property>
  <property fmtid="{D5CDD505-2E9C-101B-9397-08002B2CF9AE}" pid="3" name="MediaServiceImageTags">
    <vt:lpwstr/>
  </property>
</Properties>
</file>